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A977" w14:textId="77777777" w:rsidR="00B30E76" w:rsidRPr="00636068" w:rsidRDefault="00E37E06" w:rsidP="00B30E76">
      <w:pPr>
        <w:pStyle w:val="Lijn"/>
      </w:pPr>
      <w:bookmarkStart w:id="0" w:name="_Toc170017688"/>
      <w:bookmarkStart w:id="1" w:name="_Toc300048439"/>
      <w:bookmarkStart w:id="2" w:name="_Toc300048450"/>
      <w:r>
        <w:rPr>
          <w:noProof/>
        </w:rPr>
      </w:r>
      <w:r w:rsidR="00E37E06">
        <w:rPr>
          <w:noProof/>
        </w:rPr>
        <w:pict w14:anchorId="477CB612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6750E4D" w14:textId="77777777" w:rsidR="00373D2E" w:rsidRPr="00AC6AEF" w:rsidRDefault="00373D2E" w:rsidP="00373D2E">
      <w:pPr>
        <w:pStyle w:val="Deel"/>
        <w:rPr>
          <w:lang w:val="fr-BE"/>
        </w:rPr>
      </w:pPr>
      <w:bookmarkStart w:id="3" w:name="_Toc170017692"/>
      <w:bookmarkStart w:id="4" w:name="_Toc297734783"/>
      <w:bookmarkStart w:id="5" w:name="_Toc297734793"/>
      <w:bookmarkStart w:id="6" w:name="_Toc300048443"/>
      <w:bookmarkStart w:id="7" w:name="_Toc300048454"/>
      <w:bookmarkEnd w:id="0"/>
      <w:bookmarkEnd w:id="1"/>
      <w:bookmarkEnd w:id="2"/>
      <w:r w:rsidRPr="00AC6AEF">
        <w:rPr>
          <w:lang w:val="fr-BE"/>
        </w:rPr>
        <w:t>PARTIE 9</w:t>
      </w:r>
      <w:r w:rsidRPr="00AC6AEF">
        <w:rPr>
          <w:lang w:val="fr-BE"/>
        </w:rPr>
        <w:tab/>
      </w:r>
      <w:r w:rsidRPr="00AC6AEF">
        <w:rPr>
          <w:shd w:val="clear" w:color="auto" w:fill="FFFFFF"/>
          <w:lang w:val="fr-BE"/>
        </w:rPr>
        <w:t>AMENAGEMENTS EXTERIEURS ET TRAVAUX D'INFRASTRUCTURE EXTERIEURS</w:t>
      </w:r>
    </w:p>
    <w:p w14:paraId="13B2722C" w14:textId="77777777" w:rsidR="00373D2E" w:rsidRPr="00AC6AEF" w:rsidRDefault="00373D2E" w:rsidP="00373D2E">
      <w:pPr>
        <w:pStyle w:val="Kop1"/>
        <w:rPr>
          <w:lang w:val="fr-BE"/>
        </w:rPr>
      </w:pPr>
      <w:bookmarkStart w:id="8" w:name="_Toc170017689"/>
      <w:bookmarkStart w:id="9" w:name="_Toc300048440"/>
      <w:bookmarkStart w:id="10" w:name="_Toc300048451"/>
      <w:r w:rsidRPr="00AC6AEF">
        <w:rPr>
          <w:lang w:val="fr-BE"/>
        </w:rPr>
        <w:t>LOT 99</w:t>
      </w:r>
      <w:r w:rsidRPr="00AC6AEF">
        <w:rPr>
          <w:lang w:val="fr-BE"/>
        </w:rPr>
        <w:tab/>
      </w:r>
      <w:bookmarkEnd w:id="8"/>
      <w:bookmarkEnd w:id="9"/>
      <w:bookmarkEnd w:id="10"/>
      <w:r w:rsidRPr="00AC6AEF">
        <w:rPr>
          <w:shd w:val="clear" w:color="auto" w:fill="FFFFFF"/>
          <w:lang w:val="fr-BE"/>
        </w:rPr>
        <w:t>CLOTURES ET AUTRES FERMETURES EXTERIEURES</w:t>
      </w:r>
    </w:p>
    <w:p w14:paraId="3FD2BF6D" w14:textId="77777777" w:rsidR="00373D2E" w:rsidRPr="00AC6AEF" w:rsidRDefault="00373D2E" w:rsidP="00373D2E">
      <w:pPr>
        <w:pStyle w:val="Hoofdstuk"/>
        <w:rPr>
          <w:lang w:val="fr-BE"/>
        </w:rPr>
      </w:pPr>
      <w:bookmarkStart w:id="11" w:name="_Toc170017690"/>
      <w:bookmarkStart w:id="12" w:name="_Toc300048441"/>
      <w:bookmarkStart w:id="13" w:name="_Toc300048452"/>
      <w:r w:rsidRPr="00AC6AEF">
        <w:rPr>
          <w:lang w:val="fr-BE"/>
        </w:rPr>
        <w:t>99.50.--.</w:t>
      </w:r>
      <w:r w:rsidRPr="00AC6AEF">
        <w:rPr>
          <w:lang w:val="fr-BE"/>
        </w:rPr>
        <w:tab/>
      </w:r>
      <w:bookmarkEnd w:id="11"/>
      <w:bookmarkEnd w:id="12"/>
      <w:bookmarkEnd w:id="13"/>
      <w:r w:rsidRPr="00AC6AEF">
        <w:rPr>
          <w:lang w:val="fr-BE"/>
        </w:rPr>
        <w:t>PORTAILS</w:t>
      </w:r>
    </w:p>
    <w:p w14:paraId="13069057" w14:textId="77777777" w:rsidR="00373D2E" w:rsidRPr="00AC6AEF" w:rsidRDefault="00373D2E" w:rsidP="00373D2E">
      <w:pPr>
        <w:pStyle w:val="Hoofdgroep"/>
        <w:rPr>
          <w:lang w:val="fr-BE"/>
        </w:rPr>
      </w:pPr>
      <w:bookmarkStart w:id="14" w:name="_Toc170017691"/>
      <w:bookmarkStart w:id="15" w:name="_Toc300048442"/>
      <w:bookmarkStart w:id="16" w:name="_Toc300048453"/>
      <w:r w:rsidRPr="00AC6AEF">
        <w:rPr>
          <w:lang w:val="fr-BE"/>
        </w:rPr>
        <w:t>99.51.00.</w:t>
      </w:r>
      <w:r w:rsidRPr="00AC6AEF">
        <w:rPr>
          <w:lang w:val="fr-BE"/>
        </w:rPr>
        <w:tab/>
      </w:r>
      <w:bookmarkEnd w:id="14"/>
      <w:bookmarkEnd w:id="15"/>
      <w:bookmarkEnd w:id="16"/>
      <w:r w:rsidRPr="00AC6AEF">
        <w:rPr>
          <w:lang w:val="fr-BE"/>
        </w:rPr>
        <w:t>PORTAILS PIVOTANT</w:t>
      </w:r>
    </w:p>
    <w:p w14:paraId="7DDC27FA" w14:textId="156EF2E1" w:rsidR="00373D2E" w:rsidRPr="00AC6AEF" w:rsidRDefault="00373D2E" w:rsidP="00373D2E">
      <w:pPr>
        <w:pStyle w:val="Kop2"/>
        <w:rPr>
          <w:lang w:val="fr-BE"/>
        </w:rPr>
      </w:pPr>
      <w:r w:rsidRPr="00AC6AEF">
        <w:rPr>
          <w:color w:val="0000FF"/>
          <w:lang w:val="fr-BE"/>
        </w:rPr>
        <w:t>99.51.10.</w:t>
      </w:r>
      <w:r w:rsidRPr="00AC6AEF">
        <w:rPr>
          <w:lang w:val="fr-BE"/>
        </w:rPr>
        <w:tab/>
      </w:r>
      <w:bookmarkEnd w:id="3"/>
      <w:bookmarkEnd w:id="4"/>
      <w:bookmarkEnd w:id="5"/>
      <w:bookmarkEnd w:id="6"/>
      <w:bookmarkEnd w:id="7"/>
      <w:r w:rsidRPr="00DC6DE5">
        <w:rPr>
          <w:lang w:val="fr-BE"/>
        </w:rPr>
        <w:t xml:space="preserve">Clôtures, systèmes de portails pivotant, </w:t>
      </w:r>
      <w:proofErr w:type="spellStart"/>
      <w:r w:rsidRPr="00DC6DE5">
        <w:rPr>
          <w:lang w:val="fr-BE"/>
        </w:rPr>
        <w:t>gén</w:t>
      </w:r>
      <w:proofErr w:type="spellEnd"/>
      <w:r w:rsidRPr="00DC6DE5">
        <w:rPr>
          <w:lang w:val="fr-BE"/>
        </w:rPr>
        <w:t>., pour le résidentiel</w:t>
      </w:r>
      <w:r w:rsidRPr="00142524">
        <w:rPr>
          <w:lang w:val="fr-BE"/>
        </w:rPr>
        <w:t xml:space="preserve"> </w:t>
      </w:r>
    </w:p>
    <w:p w14:paraId="01F6A1E0" w14:textId="77777777" w:rsidR="006928FE" w:rsidRPr="00636068" w:rsidRDefault="00373D2E" w:rsidP="00373D2E">
      <w:pPr>
        <w:pStyle w:val="SfbCode"/>
      </w:pPr>
      <w:r w:rsidRPr="00373D2E">
        <w:rPr>
          <w:lang w:val="fr-BE"/>
        </w:rPr>
        <w:t xml:space="preserve"> </w:t>
      </w:r>
      <w:r w:rsidR="006928FE" w:rsidRPr="00636068">
        <w:t>(</w:t>
      </w:r>
      <w:r w:rsidR="005643C0">
        <w:t>93</w:t>
      </w:r>
      <w:r w:rsidR="006928FE" w:rsidRPr="00636068">
        <w:t>) Aa (T12)</w:t>
      </w:r>
    </w:p>
    <w:p w14:paraId="6DACD22F" w14:textId="77777777" w:rsidR="006928FE" w:rsidRPr="00636068" w:rsidRDefault="00E37E06" w:rsidP="006928FE">
      <w:pPr>
        <w:pStyle w:val="Lijn"/>
      </w:pPr>
      <w:r>
        <w:rPr>
          <w:noProof/>
        </w:rPr>
      </w:r>
      <w:r w:rsidR="00E37E06">
        <w:rPr>
          <w:noProof/>
        </w:rPr>
        <w:pict w14:anchorId="3C001AD7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1A083DAE" w14:textId="77777777" w:rsidR="00373D2E" w:rsidRPr="00373D2E" w:rsidRDefault="00373D2E" w:rsidP="00373D2E">
      <w:pPr>
        <w:pStyle w:val="Kop5"/>
        <w:rPr>
          <w:lang w:val="fr-BE"/>
        </w:rPr>
      </w:pPr>
      <w:r w:rsidRPr="00373D2E">
        <w:rPr>
          <w:rStyle w:val="Kop5BlauwChar"/>
          <w:lang w:val="fr-BE"/>
        </w:rPr>
        <w:t>.10.</w:t>
      </w:r>
      <w:r w:rsidRPr="00373D2E">
        <w:rPr>
          <w:lang w:val="fr-BE"/>
        </w:rPr>
        <w:tab/>
        <w:t>DESCRIPTION</w:t>
      </w:r>
    </w:p>
    <w:p w14:paraId="4932F648" w14:textId="5C84A057" w:rsidR="00373D2E" w:rsidRPr="00373D2E" w:rsidRDefault="00373D2E" w:rsidP="00373D2E">
      <w:pPr>
        <w:pStyle w:val="Kop6"/>
        <w:rPr>
          <w:lang w:val="fr-BE"/>
        </w:rPr>
      </w:pPr>
      <w:r w:rsidRPr="00373D2E">
        <w:rPr>
          <w:lang w:val="fr-BE"/>
        </w:rPr>
        <w:t>.12.</w:t>
      </w:r>
      <w:r w:rsidRPr="00373D2E">
        <w:rPr>
          <w:lang w:val="fr-BE"/>
        </w:rPr>
        <w:tab/>
        <w:t>Les travaux comprennent</w:t>
      </w:r>
      <w:r w:rsidR="00F67F52">
        <w:rPr>
          <w:lang w:val="fr-BE"/>
        </w:rPr>
        <w:t xml:space="preserve"> </w:t>
      </w:r>
      <w:r w:rsidRPr="00373D2E">
        <w:rPr>
          <w:lang w:val="fr-BE"/>
        </w:rPr>
        <w:t>:</w:t>
      </w:r>
    </w:p>
    <w:p w14:paraId="431EF93B" w14:textId="43EDC555" w:rsidR="00373D2E" w:rsidRDefault="00373D2E" w:rsidP="00373D2E">
      <w:pPr>
        <w:pStyle w:val="81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  <w:t xml:space="preserve">Le mesurage </w:t>
      </w:r>
      <w:r w:rsidR="007F3EDD">
        <w:rPr>
          <w:lang w:val="fr-BE"/>
        </w:rPr>
        <w:t>sur</w:t>
      </w:r>
      <w:r>
        <w:rPr>
          <w:lang w:val="fr-BE"/>
        </w:rPr>
        <w:t xml:space="preserve"> sit</w:t>
      </w:r>
      <w:r w:rsidR="007F3EDD">
        <w:rPr>
          <w:lang w:val="fr-BE"/>
        </w:rPr>
        <w:t>e</w:t>
      </w:r>
      <w:r>
        <w:rPr>
          <w:lang w:val="fr-BE"/>
        </w:rPr>
        <w:t xml:space="preserve"> des dimensions nécessaires.</w:t>
      </w:r>
    </w:p>
    <w:p w14:paraId="164C1471" w14:textId="3E7B6C1B" w:rsidR="00415685" w:rsidRDefault="00415685" w:rsidP="00415685">
      <w:pPr>
        <w:pStyle w:val="81"/>
        <w:rPr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  <w:t>La fourniture et la pose d'un ensemble de port</w:t>
      </w:r>
      <w:r w:rsidR="001E4122">
        <w:rPr>
          <w:lang w:val="fr-BE" w:eastAsia="ar-SA"/>
        </w:rPr>
        <w:t>ail</w:t>
      </w:r>
      <w:r>
        <w:rPr>
          <w:lang w:val="fr-BE" w:eastAsia="ar-SA"/>
        </w:rPr>
        <w:t xml:space="preserve"> pivotante pouvant être intégré dans une clôture. </w:t>
      </w:r>
    </w:p>
    <w:p w14:paraId="7FB8FBE1" w14:textId="5A2D8D4E" w:rsidR="00415685" w:rsidRDefault="00415685" w:rsidP="00415685">
      <w:pPr>
        <w:pStyle w:val="81"/>
        <w:rPr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  <w:t xml:space="preserve">La fourniture et la pose de charnières et serrures, autrement dit des accessoires pour </w:t>
      </w:r>
      <w:r w:rsidR="00582348">
        <w:rPr>
          <w:lang w:val="fr-BE" w:eastAsia="ar-SA"/>
        </w:rPr>
        <w:t>le fonctionnement</w:t>
      </w:r>
      <w:r>
        <w:rPr>
          <w:lang w:val="fr-BE" w:eastAsia="ar-SA"/>
        </w:rPr>
        <w:t xml:space="preserve">, la fermeture et le verrouillage. </w:t>
      </w:r>
    </w:p>
    <w:p w14:paraId="76A3D5DB" w14:textId="77777777" w:rsidR="00415685" w:rsidRDefault="00415685" w:rsidP="00415685">
      <w:pPr>
        <w:pStyle w:val="81"/>
        <w:rPr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  <w:t xml:space="preserve">La pose, y compris la fixation et le réglage, des éléments fixes et es éléments mobiles. </w:t>
      </w:r>
    </w:p>
    <w:p w14:paraId="06501ACA" w14:textId="77777777" w:rsidR="00373D2E" w:rsidRPr="00373D2E" w:rsidRDefault="00373D2E" w:rsidP="00373D2E">
      <w:pPr>
        <w:pStyle w:val="Kop6"/>
        <w:rPr>
          <w:lang w:val="fr-BE"/>
        </w:rPr>
      </w:pPr>
      <w:r w:rsidRPr="00373D2E">
        <w:rPr>
          <w:lang w:val="fr-BE"/>
        </w:rPr>
        <w:t>.13.</w:t>
      </w:r>
      <w:r w:rsidRPr="00373D2E">
        <w:rPr>
          <w:lang w:val="fr-BE"/>
        </w:rPr>
        <w:tab/>
      </w:r>
      <w:proofErr w:type="spellStart"/>
      <w:r w:rsidRPr="00373D2E">
        <w:rPr>
          <w:lang w:val="fr-BE"/>
        </w:rPr>
        <w:t>Egalement</w:t>
      </w:r>
      <w:proofErr w:type="spellEnd"/>
      <w:r w:rsidRPr="00373D2E">
        <w:rPr>
          <w:lang w:val="fr-BE"/>
        </w:rPr>
        <w:t xml:space="preserve"> compris dans le poste :</w:t>
      </w:r>
    </w:p>
    <w:p w14:paraId="4A205DF8" w14:textId="77777777" w:rsidR="00373D2E" w:rsidRPr="00DC6DE5" w:rsidRDefault="00373D2E" w:rsidP="00373D2E">
      <w:pPr>
        <w:pStyle w:val="81"/>
        <w:rPr>
          <w:lang w:val="fr-BE"/>
        </w:rPr>
      </w:pPr>
      <w:r w:rsidRPr="00DC6DE5">
        <w:rPr>
          <w:rStyle w:val="OptieChar"/>
          <w:lang w:val="fr-BE"/>
        </w:rPr>
        <w:t>#-</w:t>
      </w:r>
      <w:r w:rsidRPr="00DC6DE5">
        <w:rPr>
          <w:rStyle w:val="OptieChar"/>
          <w:lang w:val="fr-BE"/>
        </w:rPr>
        <w:tab/>
      </w:r>
      <w:r w:rsidRPr="00DC6DE5">
        <w:rPr>
          <w:rStyle w:val="OptieChar"/>
          <w:highlight w:val="yellow"/>
          <w:lang w:val="fr-BE"/>
        </w:rPr>
        <w:t>…</w:t>
      </w:r>
    </w:p>
    <w:p w14:paraId="2B0AA6AE" w14:textId="77777777" w:rsidR="00712358" w:rsidRPr="00636068" w:rsidRDefault="00E37E06" w:rsidP="00712358">
      <w:pPr>
        <w:pStyle w:val="Lijn"/>
      </w:pPr>
      <w:r>
        <w:rPr>
          <w:noProof/>
        </w:rPr>
      </w:r>
      <w:r w:rsidR="00E37E06">
        <w:rPr>
          <w:noProof/>
        </w:rPr>
        <w:pict w14:anchorId="41E95ABD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52A9338E" w14:textId="7CE123BB" w:rsidR="00373D2E" w:rsidRPr="00AC6AEF" w:rsidRDefault="00373D2E" w:rsidP="00373D2E">
      <w:pPr>
        <w:pStyle w:val="Kop3"/>
        <w:rPr>
          <w:lang w:val="fr-BE"/>
        </w:rPr>
      </w:pPr>
      <w:bookmarkStart w:id="17" w:name="_Toc297734784"/>
      <w:bookmarkStart w:id="18" w:name="_Toc297734794"/>
      <w:bookmarkStart w:id="19" w:name="_Toc300048444"/>
      <w:bookmarkStart w:id="20" w:name="_Toc300048455"/>
      <w:r w:rsidRPr="00AC6AEF">
        <w:rPr>
          <w:color w:val="0000FF"/>
          <w:lang w:val="fr-BE"/>
        </w:rPr>
        <w:t>99.51.10.</w:t>
      </w:r>
      <w:r w:rsidRPr="00AC6AEF">
        <w:rPr>
          <w:rFonts w:cs="Arial"/>
          <w:b w:val="0"/>
          <w:color w:val="000000"/>
          <w:lang w:val="fr-BE"/>
        </w:rPr>
        <w:t>¦</w:t>
      </w:r>
      <w:r>
        <w:rPr>
          <w:b w:val="0"/>
          <w:color w:val="0000FF"/>
          <w:lang w:val="fr-BE"/>
        </w:rPr>
        <w:t>4</w:t>
      </w:r>
      <w:r w:rsidRPr="00AC6AEF">
        <w:rPr>
          <w:b w:val="0"/>
          <w:color w:val="0000FF"/>
          <w:lang w:val="fr-BE"/>
        </w:rPr>
        <w:t>-.</w:t>
      </w:r>
      <w:r w:rsidRPr="00AC6AEF">
        <w:rPr>
          <w:rFonts w:cs="Arial"/>
          <w:b w:val="0"/>
          <w:color w:val="000000"/>
          <w:lang w:val="fr-BE"/>
        </w:rPr>
        <w:t>¦..¦01</w:t>
      </w:r>
      <w:r w:rsidRPr="00AC6AEF">
        <w:rPr>
          <w:lang w:val="fr-BE"/>
        </w:rPr>
        <w:tab/>
      </w:r>
      <w:r w:rsidRPr="00DC6DE5">
        <w:rPr>
          <w:lang w:val="fr-BE"/>
        </w:rPr>
        <w:t>Clôtures, systèmes de portails pivotant,</w:t>
      </w:r>
      <w:r>
        <w:rPr>
          <w:lang w:val="fr-BE"/>
        </w:rPr>
        <w:t xml:space="preserve"> acier</w:t>
      </w:r>
      <w:r w:rsidRPr="00DC6DE5">
        <w:rPr>
          <w:lang w:val="fr-BE"/>
        </w:rPr>
        <w:t>, pour le</w:t>
      </w:r>
      <w:r w:rsidRPr="00AC6AEF">
        <w:rPr>
          <w:lang w:val="fr-BE"/>
        </w:rPr>
        <w:t xml:space="preserve"> </w:t>
      </w:r>
      <w:r>
        <w:rPr>
          <w:lang w:val="fr-BE"/>
        </w:rPr>
        <w:t>résidentiel</w:t>
      </w:r>
      <w:r w:rsidRPr="00AC6AEF">
        <w:rPr>
          <w:lang w:val="fr-BE"/>
        </w:rPr>
        <w:t xml:space="preserve">    </w:t>
      </w:r>
      <w:r w:rsidR="00670E41">
        <w:rPr>
          <w:rStyle w:val="Referentie"/>
          <w:lang w:val="nl-BE"/>
        </w:rPr>
        <w:t>BETAFENCE</w:t>
      </w:r>
    </w:p>
    <w:bookmarkEnd w:id="17"/>
    <w:bookmarkEnd w:id="18"/>
    <w:bookmarkEnd w:id="19"/>
    <w:bookmarkEnd w:id="20"/>
    <w:p w14:paraId="402BC054" w14:textId="77777777" w:rsidR="006A3968" w:rsidRPr="00636068" w:rsidRDefault="00373D2E" w:rsidP="006A3968">
      <w:pPr>
        <w:pStyle w:val="SfbCode"/>
        <w:tabs>
          <w:tab w:val="left" w:pos="3135"/>
        </w:tabs>
      </w:pPr>
      <w:r w:rsidRPr="00636068">
        <w:t xml:space="preserve"> </w:t>
      </w:r>
      <w:r w:rsidR="006A3968" w:rsidRPr="00636068">
        <w:t>(</w:t>
      </w:r>
      <w:r w:rsidR="005643C0">
        <w:t>93</w:t>
      </w:r>
      <w:r w:rsidR="006A3968" w:rsidRPr="00636068">
        <w:t>) Ah2 (T12)</w:t>
      </w:r>
    </w:p>
    <w:p w14:paraId="697E2603" w14:textId="77777777" w:rsidR="006A3968" w:rsidRPr="00636068" w:rsidRDefault="00E37E06" w:rsidP="006A3968">
      <w:pPr>
        <w:pStyle w:val="Lijn"/>
      </w:pPr>
      <w:r>
        <w:rPr>
          <w:noProof/>
        </w:rPr>
      </w:r>
      <w:r w:rsidR="00E37E06">
        <w:rPr>
          <w:noProof/>
        </w:rPr>
        <w:pict w14:anchorId="44381B4F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2207868E" w14:textId="55AFCA62" w:rsidR="00213045" w:rsidRDefault="00B01C58" w:rsidP="00213045">
      <w:pPr>
        <w:pStyle w:val="Merk2"/>
        <w:rPr>
          <w:lang w:val="fr-BE" w:eastAsia="ar-SA"/>
        </w:rPr>
      </w:pPr>
      <w:bookmarkStart w:id="21" w:name="_Toc300048446"/>
      <w:r>
        <w:rPr>
          <w:rStyle w:val="Merk1Char"/>
          <w:lang w:val="fr-BE" w:eastAsia="ar-SA"/>
        </w:rPr>
        <w:t>P</w:t>
      </w:r>
      <w:r w:rsidR="00415685">
        <w:rPr>
          <w:rStyle w:val="Merk1Char"/>
          <w:lang w:val="fr-BE" w:eastAsia="ar-SA"/>
        </w:rPr>
        <w:t>ort</w:t>
      </w:r>
      <w:r w:rsidR="000118F8">
        <w:rPr>
          <w:rStyle w:val="Merk1Char"/>
          <w:lang w:val="fr-BE" w:eastAsia="ar-SA"/>
        </w:rPr>
        <w:t>ail</w:t>
      </w:r>
      <w:r w:rsidR="00415685">
        <w:rPr>
          <w:rStyle w:val="Merk1Char"/>
          <w:lang w:val="fr-BE" w:eastAsia="ar-SA"/>
        </w:rPr>
        <w:t xml:space="preserve"> de jardin </w:t>
      </w:r>
      <w:proofErr w:type="spellStart"/>
      <w:r>
        <w:rPr>
          <w:rStyle w:val="Merk1Char"/>
          <w:lang w:val="fr-BE"/>
        </w:rPr>
        <w:t>Egidia</w:t>
      </w:r>
      <w:proofErr w:type="spellEnd"/>
      <w:r w:rsidR="00313034">
        <w:rPr>
          <w:rStyle w:val="Merk1Char"/>
          <w:lang w:val="fr-BE"/>
        </w:rPr>
        <w:t xml:space="preserve"> M50</w:t>
      </w:r>
      <w:r w:rsidRPr="00415685">
        <w:rPr>
          <w:rStyle w:val="Merk1Char"/>
          <w:lang w:val="fr-BE"/>
        </w:rPr>
        <w:t xml:space="preserve"> </w:t>
      </w:r>
      <w:r w:rsidR="008C61DB" w:rsidRPr="00636068">
        <w:t xml:space="preserve">- </w:t>
      </w:r>
      <w:r w:rsidR="00415685">
        <w:rPr>
          <w:lang w:val="fr-BE" w:eastAsia="ar-SA"/>
        </w:rPr>
        <w:t>Port</w:t>
      </w:r>
      <w:r w:rsidR="000118F8">
        <w:rPr>
          <w:lang w:val="fr-BE" w:eastAsia="ar-SA"/>
        </w:rPr>
        <w:t>ail</w:t>
      </w:r>
      <w:r w:rsidR="00415685">
        <w:rPr>
          <w:lang w:val="fr-BE" w:eastAsia="ar-SA"/>
        </w:rPr>
        <w:t xml:space="preserve"> pivotant en acier </w:t>
      </w:r>
      <w:bookmarkEnd w:id="21"/>
      <w:r w:rsidR="00213045" w:rsidRPr="00213045">
        <w:rPr>
          <w:lang w:val="fr-BE" w:eastAsia="ar-SA"/>
        </w:rPr>
        <w:t>avec remplissage en treillis, largeurs de 1,0 m (vantail</w:t>
      </w:r>
      <w:r w:rsidR="00213045">
        <w:rPr>
          <w:lang w:val="fr-BE" w:eastAsia="ar-SA"/>
        </w:rPr>
        <w:t xml:space="preserve"> simple</w:t>
      </w:r>
      <w:r w:rsidR="00213045" w:rsidRPr="00213045">
        <w:rPr>
          <w:lang w:val="fr-BE" w:eastAsia="ar-SA"/>
        </w:rPr>
        <w:t>) à 6,0 m (double vantail) possibles</w:t>
      </w:r>
    </w:p>
    <w:p w14:paraId="1FD4C568" w14:textId="77777777" w:rsidR="00213045" w:rsidRPr="00636068" w:rsidRDefault="00E37E06" w:rsidP="00213045">
      <w:pPr>
        <w:pStyle w:val="Lijn"/>
      </w:pPr>
      <w:r>
        <w:rPr>
          <w:noProof/>
        </w:rPr>
      </w:r>
      <w:r w:rsidR="00E37E06">
        <w:rPr>
          <w:noProof/>
        </w:rPr>
        <w:pict w14:anchorId="40A5E14D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53490965" w14:textId="77777777" w:rsidR="0079721B" w:rsidRPr="00636068" w:rsidRDefault="0079721B" w:rsidP="0079721B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.20.</w:t>
      </w:r>
      <w:r w:rsidRPr="00636068">
        <w:rPr>
          <w:lang w:val="nl-BE"/>
        </w:rPr>
        <w:tab/>
      </w:r>
      <w:r w:rsidR="00373D2E" w:rsidRPr="00373D2E">
        <w:rPr>
          <w:lang w:val="fr-BE"/>
        </w:rPr>
        <w:t>CODE DE MESURAGE</w:t>
      </w:r>
    </w:p>
    <w:p w14:paraId="33FA4D12" w14:textId="77777777" w:rsidR="00373D2E" w:rsidRPr="00373D2E" w:rsidRDefault="00373D2E" w:rsidP="00373D2E">
      <w:pPr>
        <w:pStyle w:val="Kop6"/>
        <w:rPr>
          <w:lang w:val="fr-BE"/>
        </w:rPr>
      </w:pPr>
      <w:r w:rsidRPr="00373D2E">
        <w:rPr>
          <w:lang w:val="fr-BE"/>
        </w:rPr>
        <w:t>.21.</w:t>
      </w:r>
      <w:r w:rsidRPr="00373D2E">
        <w:rPr>
          <w:lang w:val="fr-BE"/>
        </w:rPr>
        <w:tab/>
        <w:t>Nature de l'entreprise :</w:t>
      </w:r>
    </w:p>
    <w:p w14:paraId="246B7C2A" w14:textId="77777777" w:rsidR="00373D2E" w:rsidRPr="00373D2E" w:rsidRDefault="00373D2E" w:rsidP="00373D2E">
      <w:pPr>
        <w:pStyle w:val="Kop7"/>
        <w:rPr>
          <w:lang w:val="fr-BE"/>
        </w:rPr>
      </w:pPr>
      <w:r w:rsidRPr="00373D2E">
        <w:rPr>
          <w:lang w:val="fr-BE"/>
        </w:rPr>
        <w:t>.21.10.</w:t>
      </w:r>
      <w:r w:rsidRPr="00373D2E">
        <w:rPr>
          <w:lang w:val="fr-BE"/>
        </w:rPr>
        <w:tab/>
        <w:t>Forfait global.</w:t>
      </w:r>
      <w:r w:rsidRPr="00373D2E">
        <w:rPr>
          <w:snapToGrid w:val="0"/>
          <w:lang w:val="fr-BE"/>
        </w:rPr>
        <w:t xml:space="preserve"> </w:t>
      </w:r>
      <w:r w:rsidRPr="00373D2E">
        <w:rPr>
          <w:b/>
          <w:bCs/>
          <w:snapToGrid w:val="0"/>
          <w:color w:val="008000"/>
          <w:lang w:val="fr-BE"/>
        </w:rPr>
        <w:t>[FG]</w:t>
      </w:r>
    </w:p>
    <w:p w14:paraId="4A871BD1" w14:textId="77777777" w:rsidR="00373D2E" w:rsidRPr="00373D2E" w:rsidRDefault="00373D2E" w:rsidP="00373D2E">
      <w:pPr>
        <w:pStyle w:val="Kop7"/>
        <w:rPr>
          <w:lang w:val="fr-BE"/>
        </w:rPr>
      </w:pPr>
      <w:r w:rsidRPr="00373D2E">
        <w:rPr>
          <w:lang w:val="fr-BE"/>
        </w:rPr>
        <w:t>.21.20.</w:t>
      </w:r>
      <w:r w:rsidRPr="00373D2E">
        <w:rPr>
          <w:lang w:val="fr-BE"/>
        </w:rPr>
        <w:tab/>
        <w:t xml:space="preserve">Pour mémoire. </w:t>
      </w:r>
      <w:r w:rsidRPr="00373D2E">
        <w:rPr>
          <w:b/>
          <w:bCs/>
          <w:color w:val="008000"/>
          <w:lang w:val="fr-BE"/>
        </w:rPr>
        <w:t>[PM]</w:t>
      </w:r>
    </w:p>
    <w:p w14:paraId="3C43027C" w14:textId="77777777" w:rsidR="00373D2E" w:rsidRPr="00621393" w:rsidRDefault="00373D2E" w:rsidP="00373D2E">
      <w:pPr>
        <w:pStyle w:val="Kop9"/>
        <w:rPr>
          <w:lang w:val="fr-BE"/>
        </w:rPr>
      </w:pPr>
      <w:r w:rsidRPr="00621393">
        <w:rPr>
          <w:lang w:val="fr-BE"/>
        </w:rPr>
        <w:t>.22.16.10.</w:t>
      </w:r>
      <w:r w:rsidRPr="00621393">
        <w:rPr>
          <w:lang w:val="fr-BE"/>
        </w:rPr>
        <w:tab/>
        <w:t xml:space="preserve">Par pièce. </w:t>
      </w:r>
      <w:r w:rsidRPr="00621393">
        <w:rPr>
          <w:b/>
          <w:bCs/>
          <w:color w:val="008000"/>
          <w:lang w:val="fr-BE"/>
        </w:rPr>
        <w:t>[pce]</w:t>
      </w:r>
    </w:p>
    <w:p w14:paraId="5E035CC2" w14:textId="522BC2CF" w:rsidR="00E0410B" w:rsidRPr="003C5694" w:rsidRDefault="00E0410B" w:rsidP="00E0410B">
      <w:pPr>
        <w:pStyle w:val="81"/>
        <w:rPr>
          <w:lang w:val="en-US"/>
        </w:rPr>
      </w:pPr>
      <w:r w:rsidRPr="003C5694">
        <w:rPr>
          <w:lang w:val="en-US"/>
        </w:rPr>
        <w:t>●</w:t>
      </w:r>
      <w:r w:rsidRPr="003C5694">
        <w:rPr>
          <w:lang w:val="en-US"/>
        </w:rPr>
        <w:tab/>
      </w:r>
      <w:proofErr w:type="spellStart"/>
      <w:r w:rsidRPr="003C5694">
        <w:rPr>
          <w:lang w:val="en-US"/>
        </w:rPr>
        <w:t>Portails</w:t>
      </w:r>
      <w:proofErr w:type="spellEnd"/>
      <w:r w:rsidRPr="003C5694">
        <w:rPr>
          <w:lang w:val="en-US"/>
        </w:rPr>
        <w:t xml:space="preserve"> </w:t>
      </w:r>
      <w:r w:rsidR="003C5694" w:rsidRPr="003C5694">
        <w:rPr>
          <w:lang w:val="en-US"/>
        </w:rPr>
        <w:t>à</w:t>
      </w:r>
      <w:r w:rsidR="00680304" w:rsidRPr="003C5694">
        <w:rPr>
          <w:lang w:val="en-US"/>
        </w:rPr>
        <w:t xml:space="preserve"> </w:t>
      </w:r>
      <w:proofErr w:type="spellStart"/>
      <w:r w:rsidR="00680304" w:rsidRPr="003C5694">
        <w:rPr>
          <w:lang w:val="en-US"/>
        </w:rPr>
        <w:t>vantail</w:t>
      </w:r>
      <w:proofErr w:type="spellEnd"/>
      <w:r w:rsidR="00680304" w:rsidRPr="003C5694">
        <w:rPr>
          <w:lang w:val="en-US"/>
        </w:rPr>
        <w:t xml:space="preserve"> simple</w:t>
      </w:r>
      <w:r w:rsidRPr="003C5694">
        <w:rPr>
          <w:lang w:val="en-US"/>
        </w:rPr>
        <w:t>.</w:t>
      </w:r>
    </w:p>
    <w:p w14:paraId="420A5C36" w14:textId="1150FC68" w:rsidR="00E0410B" w:rsidRPr="003C5694" w:rsidRDefault="00E0410B" w:rsidP="00E0410B">
      <w:pPr>
        <w:pStyle w:val="81"/>
        <w:rPr>
          <w:lang w:val="en-US"/>
        </w:rPr>
      </w:pPr>
      <w:r w:rsidRPr="003C5694">
        <w:rPr>
          <w:lang w:val="en-US"/>
        </w:rPr>
        <w:t>●</w:t>
      </w:r>
      <w:r w:rsidRPr="003C5694">
        <w:rPr>
          <w:lang w:val="en-US"/>
        </w:rPr>
        <w:tab/>
      </w:r>
      <w:proofErr w:type="spellStart"/>
      <w:r w:rsidRPr="003C5694">
        <w:rPr>
          <w:lang w:val="en-US"/>
        </w:rPr>
        <w:t>Portails</w:t>
      </w:r>
      <w:proofErr w:type="spellEnd"/>
      <w:r w:rsidRPr="003C5694">
        <w:rPr>
          <w:lang w:val="en-US"/>
        </w:rPr>
        <w:t xml:space="preserve"> </w:t>
      </w:r>
      <w:r w:rsidR="003C5694">
        <w:rPr>
          <w:lang w:val="en-US"/>
        </w:rPr>
        <w:t>à</w:t>
      </w:r>
      <w:r w:rsidR="00680304" w:rsidRPr="003C5694">
        <w:rPr>
          <w:lang w:val="en-US"/>
        </w:rPr>
        <w:t xml:space="preserve"> double </w:t>
      </w:r>
      <w:proofErr w:type="spellStart"/>
      <w:r w:rsidR="00680304" w:rsidRPr="003C5694">
        <w:rPr>
          <w:lang w:val="en-US"/>
        </w:rPr>
        <w:t>vantail</w:t>
      </w:r>
      <w:proofErr w:type="spellEnd"/>
      <w:r w:rsidRPr="003C5694">
        <w:rPr>
          <w:lang w:val="en-US"/>
        </w:rPr>
        <w:t>.</w:t>
      </w:r>
    </w:p>
    <w:p w14:paraId="22806660" w14:textId="0F51113A" w:rsidR="00E0410B" w:rsidRPr="003C5694" w:rsidRDefault="00E0410B" w:rsidP="00E0410B">
      <w:pPr>
        <w:pStyle w:val="81"/>
        <w:rPr>
          <w:lang w:val="en-US"/>
        </w:rPr>
      </w:pPr>
      <w:r w:rsidRPr="003C5694">
        <w:rPr>
          <w:lang w:val="en-US"/>
        </w:rPr>
        <w:t>●</w:t>
      </w:r>
      <w:r w:rsidRPr="003C5694">
        <w:rPr>
          <w:lang w:val="en-US"/>
        </w:rPr>
        <w:tab/>
      </w:r>
      <w:proofErr w:type="spellStart"/>
      <w:r w:rsidRPr="003C5694">
        <w:rPr>
          <w:lang w:val="en-US"/>
        </w:rPr>
        <w:t>Fondation</w:t>
      </w:r>
      <w:proofErr w:type="spellEnd"/>
      <w:r w:rsidRPr="003C5694">
        <w:rPr>
          <w:lang w:val="en-US"/>
        </w:rPr>
        <w:t>.</w:t>
      </w:r>
    </w:p>
    <w:p w14:paraId="641EBF80" w14:textId="77777777" w:rsidR="00373D2E" w:rsidRPr="00621393" w:rsidRDefault="00373D2E" w:rsidP="00373D2E">
      <w:pPr>
        <w:pStyle w:val="Kop8"/>
        <w:rPr>
          <w:lang w:val="fr-BE"/>
        </w:rPr>
      </w:pPr>
      <w:r w:rsidRPr="00621393">
        <w:rPr>
          <w:lang w:val="fr-BE"/>
        </w:rPr>
        <w:t>.22.16.</w:t>
      </w:r>
      <w:r w:rsidRPr="00621393">
        <w:rPr>
          <w:lang w:val="fr-BE"/>
        </w:rPr>
        <w:tab/>
        <w:t>Unités statistiques :</w:t>
      </w:r>
    </w:p>
    <w:p w14:paraId="0AA58651" w14:textId="77777777" w:rsidR="00373D2E" w:rsidRPr="00373D2E" w:rsidRDefault="00373D2E" w:rsidP="00373D2E">
      <w:pPr>
        <w:pStyle w:val="Kop7"/>
        <w:rPr>
          <w:lang w:val="fr-BE"/>
        </w:rPr>
      </w:pPr>
      <w:r w:rsidRPr="00373D2E">
        <w:rPr>
          <w:lang w:val="fr-BE"/>
        </w:rPr>
        <w:t>.22.20.</w:t>
      </w:r>
      <w:r w:rsidRPr="00373D2E">
        <w:rPr>
          <w:lang w:val="fr-BE"/>
        </w:rPr>
        <w:tab/>
        <w:t>Code de mesurage :</w:t>
      </w:r>
    </w:p>
    <w:p w14:paraId="0B1E8BB9" w14:textId="2E80072A" w:rsidR="00373D2E" w:rsidRPr="00B426C6" w:rsidRDefault="00373D2E" w:rsidP="00373D2E">
      <w:pPr>
        <w:pStyle w:val="81"/>
        <w:rPr>
          <w:lang w:val="fr-BE"/>
        </w:rPr>
      </w:pPr>
      <w:r w:rsidRPr="00B426C6">
        <w:rPr>
          <w:lang w:val="fr-BE"/>
        </w:rPr>
        <w:t>-</w:t>
      </w:r>
      <w:r w:rsidRPr="00B426C6">
        <w:rPr>
          <w:lang w:val="fr-BE"/>
        </w:rPr>
        <w:tab/>
        <w:t>Par type ou mod</w:t>
      </w:r>
      <w:r w:rsidR="00610A3B">
        <w:rPr>
          <w:lang w:val="fr-BE"/>
        </w:rPr>
        <w:t>è</w:t>
      </w:r>
      <w:r w:rsidRPr="00B426C6">
        <w:rPr>
          <w:lang w:val="fr-BE"/>
        </w:rPr>
        <w:t>l</w:t>
      </w:r>
      <w:r w:rsidR="00610A3B">
        <w:rPr>
          <w:lang w:val="fr-BE"/>
        </w:rPr>
        <w:t>e</w:t>
      </w:r>
      <w:r w:rsidRPr="00B426C6">
        <w:rPr>
          <w:lang w:val="fr-BE"/>
        </w:rPr>
        <w:t xml:space="preserve"> et </w:t>
      </w:r>
      <w:r>
        <w:rPr>
          <w:lang w:val="fr-BE"/>
        </w:rPr>
        <w:t>caractéristiques</w:t>
      </w:r>
      <w:r w:rsidRPr="00B426C6">
        <w:rPr>
          <w:lang w:val="fr-BE"/>
        </w:rPr>
        <w:t>.</w:t>
      </w:r>
    </w:p>
    <w:p w14:paraId="2DE2F7D3" w14:textId="77777777" w:rsidR="00373D2E" w:rsidRPr="00B426C6" w:rsidRDefault="00373D2E" w:rsidP="00373D2E">
      <w:pPr>
        <w:pStyle w:val="81"/>
        <w:rPr>
          <w:lang w:val="fr-BE"/>
        </w:rPr>
      </w:pPr>
      <w:r w:rsidRPr="00B426C6">
        <w:rPr>
          <w:lang w:val="fr-BE"/>
        </w:rPr>
        <w:t>-</w:t>
      </w:r>
      <w:r w:rsidRPr="00B426C6">
        <w:rPr>
          <w:lang w:val="fr-BE"/>
        </w:rPr>
        <w:tab/>
        <w:t>Dimensions standard du fabricant.</w:t>
      </w:r>
    </w:p>
    <w:p w14:paraId="774A154B" w14:textId="6AEAA8CB" w:rsidR="00373D2E" w:rsidRPr="00B426C6" w:rsidRDefault="00373D2E" w:rsidP="00373D2E">
      <w:pPr>
        <w:pStyle w:val="81"/>
        <w:rPr>
          <w:lang w:val="fr-BE"/>
        </w:rPr>
      </w:pPr>
      <w:r w:rsidRPr="00B426C6">
        <w:rPr>
          <w:lang w:val="fr-BE"/>
        </w:rPr>
        <w:t>-</w:t>
      </w:r>
      <w:r w:rsidRPr="00B426C6">
        <w:rPr>
          <w:lang w:val="fr-BE"/>
        </w:rPr>
        <w:tab/>
        <w:t>Montage</w:t>
      </w:r>
      <w:r>
        <w:rPr>
          <w:lang w:val="fr-BE"/>
        </w:rPr>
        <w:t>,</w:t>
      </w:r>
      <w:r w:rsidRPr="00B426C6">
        <w:rPr>
          <w:lang w:val="fr-BE"/>
        </w:rPr>
        <w:t xml:space="preserve"> fixation et </w:t>
      </w:r>
      <w:r w:rsidR="00FD11A7">
        <w:rPr>
          <w:lang w:val="fr-BE"/>
        </w:rPr>
        <w:t>réglage</w:t>
      </w:r>
      <w:r w:rsidRPr="00B426C6">
        <w:rPr>
          <w:lang w:val="fr-BE"/>
        </w:rPr>
        <w:t xml:space="preserve"> inclus.</w:t>
      </w:r>
    </w:p>
    <w:p w14:paraId="701FCE90" w14:textId="672216C8" w:rsidR="00373D2E" w:rsidRPr="00621393" w:rsidRDefault="00373D2E" w:rsidP="00373D2E">
      <w:pPr>
        <w:pStyle w:val="81FR"/>
      </w:pPr>
      <w:r>
        <w:t>-</w:t>
      </w:r>
      <w:r w:rsidRPr="00621393">
        <w:tab/>
        <w:t xml:space="preserve">Les dimensions reprises aux plans et </w:t>
      </w:r>
      <w:r w:rsidR="00936838">
        <w:t>sur le</w:t>
      </w:r>
      <w:r w:rsidRPr="00621393">
        <w:t xml:space="preserve"> métré sont données à titre indicatif. Elles </w:t>
      </w:r>
      <w:r w:rsidR="001E20D4">
        <w:t>doivent</w:t>
      </w:r>
      <w:r w:rsidRPr="00621393">
        <w:t xml:space="preserve"> être contrôlées préalablement par l’entrepreneur avant toute exécution; et, le cas échéant, être corrigées.</w:t>
      </w:r>
    </w:p>
    <w:p w14:paraId="0F444EF2" w14:textId="77777777" w:rsidR="00373D2E" w:rsidRPr="00E0410B" w:rsidRDefault="00373D2E" w:rsidP="00373D2E">
      <w:pPr>
        <w:pStyle w:val="81"/>
        <w:rPr>
          <w:rStyle w:val="OptieChar"/>
          <w:lang w:val="en-US"/>
        </w:rPr>
      </w:pPr>
      <w:r w:rsidRPr="00E0410B">
        <w:rPr>
          <w:lang w:val="en-US"/>
        </w:rPr>
        <w:t>-</w:t>
      </w:r>
      <w:r w:rsidRPr="00E0410B">
        <w:rPr>
          <w:lang w:val="en-US"/>
        </w:rPr>
        <w:tab/>
      </w:r>
      <w:r w:rsidRPr="00E0410B">
        <w:rPr>
          <w:rStyle w:val="OptieChar"/>
          <w:highlight w:val="yellow"/>
          <w:lang w:val="en-US"/>
        </w:rPr>
        <w:t>…</w:t>
      </w:r>
    </w:p>
    <w:p w14:paraId="4A954B4B" w14:textId="77777777" w:rsidR="00373D2E" w:rsidRPr="00E0410B" w:rsidRDefault="00373D2E" w:rsidP="000609AF">
      <w:pPr>
        <w:pStyle w:val="Kop5"/>
        <w:rPr>
          <w:rStyle w:val="Kop5BlauwChar"/>
        </w:rPr>
      </w:pPr>
    </w:p>
    <w:p w14:paraId="5C764A9F" w14:textId="77777777" w:rsidR="00373D2E" w:rsidRPr="00373D2E" w:rsidRDefault="00373D2E" w:rsidP="00373D2E">
      <w:pPr>
        <w:pStyle w:val="Kop5"/>
        <w:rPr>
          <w:lang w:val="fr-BE"/>
        </w:rPr>
      </w:pPr>
      <w:bookmarkStart w:id="22" w:name="_Toc170017693"/>
      <w:r w:rsidRPr="00373D2E">
        <w:rPr>
          <w:rStyle w:val="Kop5BlauwChar"/>
          <w:lang w:val="fr-BE"/>
        </w:rPr>
        <w:t>.30.</w:t>
      </w:r>
      <w:r w:rsidRPr="00373D2E">
        <w:rPr>
          <w:lang w:val="fr-BE"/>
        </w:rPr>
        <w:tab/>
        <w:t>MATERIAUX</w:t>
      </w:r>
    </w:p>
    <w:p w14:paraId="41198F73" w14:textId="4F672339" w:rsidR="00373D2E" w:rsidRPr="00373D2E" w:rsidRDefault="00373D2E" w:rsidP="00E47863">
      <w:pPr>
        <w:pStyle w:val="Kop6"/>
        <w:tabs>
          <w:tab w:val="clear" w:pos="7371"/>
          <w:tab w:val="clear" w:pos="7938"/>
          <w:tab w:val="left" w:pos="6812"/>
        </w:tabs>
        <w:rPr>
          <w:snapToGrid w:val="0"/>
          <w:lang w:val="fr-BE"/>
        </w:rPr>
      </w:pPr>
      <w:r w:rsidRPr="00373D2E">
        <w:rPr>
          <w:snapToGrid w:val="0"/>
          <w:lang w:val="fr-BE"/>
        </w:rPr>
        <w:t>.31.</w:t>
      </w:r>
      <w:r w:rsidRPr="00373D2E">
        <w:rPr>
          <w:snapToGrid w:val="0"/>
          <w:lang w:val="fr-BE"/>
        </w:rPr>
        <w:tab/>
      </w:r>
      <w:r w:rsidRPr="00373D2E">
        <w:rPr>
          <w:lang w:val="fr-BE" w:eastAsia="ar-SA"/>
        </w:rPr>
        <w:t>Caractéristiques de</w:t>
      </w:r>
      <w:r w:rsidR="0013259D">
        <w:rPr>
          <w:lang w:val="fr-BE" w:eastAsia="ar-SA"/>
        </w:rPr>
        <w:t>s</w:t>
      </w:r>
      <w:r w:rsidRPr="00373D2E">
        <w:rPr>
          <w:lang w:val="fr-BE" w:eastAsia="ar-SA"/>
        </w:rPr>
        <w:t xml:space="preserve"> port</w:t>
      </w:r>
      <w:r w:rsidR="0013259D">
        <w:rPr>
          <w:lang w:val="fr-BE" w:eastAsia="ar-SA"/>
        </w:rPr>
        <w:t>ails</w:t>
      </w:r>
      <w:r w:rsidRPr="00373D2E">
        <w:rPr>
          <w:lang w:val="fr-BE" w:eastAsia="ar-SA"/>
        </w:rPr>
        <w:t xml:space="preserve"> </w:t>
      </w:r>
      <w:r>
        <w:rPr>
          <w:lang w:val="fr-BE" w:eastAsia="ar-SA"/>
        </w:rPr>
        <w:t>de jardin</w:t>
      </w:r>
      <w:r w:rsidR="00B50C46">
        <w:rPr>
          <w:lang w:val="fr-BE" w:eastAsia="ar-SA"/>
        </w:rPr>
        <w:t xml:space="preserve"> </w:t>
      </w:r>
      <w:r w:rsidRPr="00373D2E">
        <w:rPr>
          <w:snapToGrid w:val="0"/>
          <w:lang w:val="fr-BE"/>
        </w:rPr>
        <w:t>:</w:t>
      </w:r>
      <w:r w:rsidR="00E47863">
        <w:rPr>
          <w:snapToGrid w:val="0"/>
          <w:lang w:val="fr-BE"/>
        </w:rPr>
        <w:tab/>
      </w:r>
    </w:p>
    <w:p w14:paraId="0CA118E1" w14:textId="729D6546" w:rsidR="00824E44" w:rsidRPr="00415685" w:rsidRDefault="00824E44" w:rsidP="00824E44">
      <w:pPr>
        <w:pStyle w:val="Kop7"/>
        <w:rPr>
          <w:lang w:val="fr-BE"/>
        </w:rPr>
      </w:pPr>
      <w:r w:rsidRPr="00D03B3F">
        <w:rPr>
          <w:lang w:val="en-US"/>
        </w:rPr>
        <w:t>.31.10.</w:t>
      </w:r>
      <w:r w:rsidRPr="00D03B3F">
        <w:rPr>
          <w:lang w:val="en-US"/>
        </w:rPr>
        <w:tab/>
      </w:r>
      <w:r w:rsidR="00415685">
        <w:rPr>
          <w:lang w:val="fr-BE" w:eastAsia="ar-SA"/>
        </w:rPr>
        <w:t>Description</w:t>
      </w:r>
      <w:r w:rsidR="00B50C46">
        <w:rPr>
          <w:lang w:val="fr-BE" w:eastAsia="ar-SA"/>
        </w:rPr>
        <w:t xml:space="preserve"> </w:t>
      </w:r>
      <w:r w:rsidRPr="00415685">
        <w:rPr>
          <w:lang w:val="fr-BE"/>
        </w:rPr>
        <w:t>:</w:t>
      </w:r>
    </w:p>
    <w:p w14:paraId="1B442B02" w14:textId="275D2F3A" w:rsidR="00415685" w:rsidRDefault="00415685" w:rsidP="00415685">
      <w:pPr>
        <w:pStyle w:val="80"/>
        <w:rPr>
          <w:lang w:val="fr-BE" w:eastAsia="ar-SA"/>
        </w:rPr>
      </w:pPr>
      <w:r>
        <w:rPr>
          <w:rStyle w:val="OptieChar"/>
          <w:color w:val="000000"/>
          <w:lang w:val="fr-BE" w:eastAsia="ar-SA"/>
        </w:rPr>
        <w:t>Portail</w:t>
      </w:r>
      <w:r w:rsidR="00E53AE3">
        <w:rPr>
          <w:rStyle w:val="OptieChar"/>
          <w:color w:val="000000"/>
          <w:lang w:val="fr-BE" w:eastAsia="ar-SA"/>
        </w:rPr>
        <w:t>s</w:t>
      </w:r>
      <w:r>
        <w:rPr>
          <w:rStyle w:val="OptieChar"/>
          <w:color w:val="000000"/>
          <w:lang w:val="fr-BE" w:eastAsia="ar-SA"/>
        </w:rPr>
        <w:t xml:space="preserve"> de jardin</w:t>
      </w:r>
      <w:r>
        <w:rPr>
          <w:rStyle w:val="OptieChar"/>
          <w:lang w:val="fr-BE" w:eastAsia="ar-SA"/>
        </w:rPr>
        <w:t xml:space="preserve"> </w:t>
      </w:r>
      <w:r>
        <w:rPr>
          <w:lang w:val="fr-BE" w:eastAsia="ar-SA"/>
        </w:rPr>
        <w:t>composé</w:t>
      </w:r>
      <w:r w:rsidR="00E53AE3">
        <w:rPr>
          <w:lang w:val="fr-BE" w:eastAsia="ar-SA"/>
        </w:rPr>
        <w:t>s</w:t>
      </w:r>
      <w:r>
        <w:rPr>
          <w:lang w:val="fr-BE" w:eastAsia="ar-SA"/>
        </w:rPr>
        <w:t xml:space="preserve"> de </w:t>
      </w:r>
      <w:r w:rsidRPr="00A14B73">
        <w:rPr>
          <w:rStyle w:val="OptieChar"/>
          <w:color w:val="000000" w:themeColor="text1"/>
          <w:lang w:val="fr-BE" w:eastAsia="ar-SA"/>
        </w:rPr>
        <w:t>vanta</w:t>
      </w:r>
      <w:r w:rsidR="000118F8">
        <w:rPr>
          <w:rStyle w:val="OptieChar"/>
          <w:color w:val="000000" w:themeColor="text1"/>
          <w:lang w:val="fr-BE" w:eastAsia="ar-SA"/>
        </w:rPr>
        <w:t>ux</w:t>
      </w:r>
      <w:r w:rsidRPr="00A14B73">
        <w:rPr>
          <w:color w:val="000000" w:themeColor="text1"/>
          <w:lang w:val="fr-BE" w:eastAsia="ar-SA"/>
        </w:rPr>
        <w:t xml:space="preserve"> </w:t>
      </w:r>
      <w:r>
        <w:rPr>
          <w:lang w:val="fr-BE" w:eastAsia="ar-SA"/>
        </w:rPr>
        <w:t xml:space="preserve">entre poteaux, avec charnières réglables. </w:t>
      </w:r>
    </w:p>
    <w:p w14:paraId="43BEA64A" w14:textId="2AA67870" w:rsidR="00104650" w:rsidRDefault="00415685" w:rsidP="00104650">
      <w:pPr>
        <w:pStyle w:val="80"/>
        <w:rPr>
          <w:lang w:val="fr-BE" w:eastAsia="ar-SA"/>
        </w:rPr>
      </w:pPr>
      <w:r>
        <w:rPr>
          <w:lang w:val="fr-BE" w:eastAsia="ar-SA"/>
        </w:rPr>
        <w:t>Le</w:t>
      </w:r>
      <w:r w:rsidR="00724ECA">
        <w:rPr>
          <w:lang w:val="fr-BE" w:eastAsia="ar-SA"/>
        </w:rPr>
        <w:t>s</w:t>
      </w:r>
      <w:r>
        <w:rPr>
          <w:lang w:val="fr-BE" w:eastAsia="ar-SA"/>
        </w:rPr>
        <w:t xml:space="preserve"> cadre</w:t>
      </w:r>
      <w:r w:rsidR="00724ECA">
        <w:rPr>
          <w:lang w:val="fr-BE" w:eastAsia="ar-SA"/>
        </w:rPr>
        <w:t>s</w:t>
      </w:r>
      <w:r>
        <w:rPr>
          <w:lang w:val="fr-BE" w:eastAsia="ar-SA"/>
        </w:rPr>
        <w:t xml:space="preserve"> </w:t>
      </w:r>
      <w:r w:rsidR="00E53AE3">
        <w:rPr>
          <w:lang w:val="fr-BE" w:eastAsia="ar-SA"/>
        </w:rPr>
        <w:t>de</w:t>
      </w:r>
      <w:r w:rsidR="00724ECA">
        <w:rPr>
          <w:lang w:val="fr-BE" w:eastAsia="ar-SA"/>
        </w:rPr>
        <w:t>s portails</w:t>
      </w:r>
      <w:r>
        <w:rPr>
          <w:lang w:val="fr-BE" w:eastAsia="ar-SA"/>
        </w:rPr>
        <w:t xml:space="preserve"> </w:t>
      </w:r>
      <w:r w:rsidR="00724ECA">
        <w:rPr>
          <w:lang w:val="fr-BE" w:eastAsia="ar-SA"/>
        </w:rPr>
        <w:t>sont</w:t>
      </w:r>
      <w:r>
        <w:rPr>
          <w:lang w:val="fr-BE" w:eastAsia="ar-SA"/>
        </w:rPr>
        <w:t xml:space="preserve"> composé</w:t>
      </w:r>
      <w:r w:rsidR="00724ECA">
        <w:rPr>
          <w:lang w:val="fr-BE" w:eastAsia="ar-SA"/>
        </w:rPr>
        <w:t>s</w:t>
      </w:r>
      <w:r>
        <w:rPr>
          <w:lang w:val="fr-BE" w:eastAsia="ar-SA"/>
        </w:rPr>
        <w:t xml:space="preserve"> de profilés tubulaires verticaux</w:t>
      </w:r>
      <w:r w:rsidR="00E47863">
        <w:rPr>
          <w:lang w:val="fr-BE" w:eastAsia="ar-SA"/>
        </w:rPr>
        <w:t xml:space="preserve"> </w:t>
      </w:r>
      <w:r w:rsidR="00BE7B32">
        <w:rPr>
          <w:lang w:val="fr-BE" w:eastAsia="ar-SA"/>
        </w:rPr>
        <w:t>et horizontaux</w:t>
      </w:r>
      <w:r>
        <w:rPr>
          <w:lang w:val="fr-BE" w:eastAsia="ar-SA"/>
        </w:rPr>
        <w:t xml:space="preserve"> en </w:t>
      </w:r>
      <w:r w:rsidRPr="00D7429E">
        <w:rPr>
          <w:lang w:val="fr-BE" w:eastAsia="ar-SA"/>
        </w:rPr>
        <w:t xml:space="preserve">acier de section </w:t>
      </w:r>
      <w:r w:rsidR="00E86ECE" w:rsidRPr="00D7429E">
        <w:rPr>
          <w:lang w:val="fr-BE" w:eastAsia="ar-SA"/>
        </w:rPr>
        <w:t>40 mm x 40</w:t>
      </w:r>
      <w:r w:rsidRPr="00D7429E">
        <w:rPr>
          <w:lang w:val="fr-BE" w:eastAsia="ar-SA"/>
        </w:rPr>
        <w:t xml:space="preserve"> mm,</w:t>
      </w:r>
      <w:r>
        <w:rPr>
          <w:lang w:val="fr-BE" w:eastAsia="ar-SA"/>
        </w:rPr>
        <w:t xml:space="preserve"> </w:t>
      </w:r>
      <w:r w:rsidR="00D7429E" w:rsidRPr="00D7429E">
        <w:rPr>
          <w:lang w:val="fr-BE" w:eastAsia="ar-SA"/>
        </w:rPr>
        <w:t xml:space="preserve">soudés en onglet, et treillis grillagé, soudé dans les cadres de </w:t>
      </w:r>
      <w:r w:rsidR="00104650" w:rsidRPr="00104650">
        <w:rPr>
          <w:lang w:val="fr-BE" w:eastAsia="ar-SA"/>
        </w:rPr>
        <w:t xml:space="preserve">50 mm x 50 mm, épaisseur 4 </w:t>
      </w:r>
      <w:proofErr w:type="spellStart"/>
      <w:r w:rsidR="00104650" w:rsidRPr="00104650">
        <w:rPr>
          <w:lang w:val="fr-BE" w:eastAsia="ar-SA"/>
        </w:rPr>
        <w:t>mm</w:t>
      </w:r>
      <w:r w:rsidR="00104650">
        <w:rPr>
          <w:lang w:val="fr-BE" w:eastAsia="ar-SA"/>
        </w:rPr>
        <w:t>.</w:t>
      </w:r>
      <w:proofErr w:type="spellEnd"/>
    </w:p>
    <w:p w14:paraId="28D7ADFA" w14:textId="77777777" w:rsidR="00373D2E" w:rsidRPr="00373D2E" w:rsidRDefault="00373D2E" w:rsidP="00373D2E">
      <w:pPr>
        <w:pStyle w:val="Kop7"/>
        <w:rPr>
          <w:lang w:val="fr-BE"/>
        </w:rPr>
      </w:pPr>
      <w:r w:rsidRPr="00373D2E">
        <w:rPr>
          <w:lang w:val="fr-BE"/>
        </w:rPr>
        <w:t>.31.20.</w:t>
      </w:r>
      <w:r w:rsidRPr="00373D2E">
        <w:rPr>
          <w:lang w:val="fr-BE"/>
        </w:rPr>
        <w:tab/>
      </w:r>
      <w:r w:rsidRPr="0082094F">
        <w:rPr>
          <w:lang w:val="fr-BE"/>
        </w:rPr>
        <w:t>Caractéristiques de base </w:t>
      </w:r>
      <w:r w:rsidRPr="00373D2E">
        <w:rPr>
          <w:lang w:val="fr-BE"/>
        </w:rPr>
        <w:t>:</w:t>
      </w:r>
    </w:p>
    <w:p w14:paraId="753A2131" w14:textId="77777777" w:rsidR="00373D2E" w:rsidRPr="00DC6DE5" w:rsidRDefault="00373D2E" w:rsidP="00373D2E">
      <w:pPr>
        <w:pStyle w:val="Kop8"/>
        <w:rPr>
          <w:rStyle w:val="MerkChar"/>
          <w:lang w:val="fr-BE"/>
        </w:rPr>
      </w:pPr>
      <w:r w:rsidRPr="00DC6DE5">
        <w:rPr>
          <w:rStyle w:val="MerkChar"/>
          <w:lang w:val="fr-BE"/>
        </w:rPr>
        <w:t>#.31.21.</w:t>
      </w:r>
      <w:r w:rsidRPr="00DC6DE5">
        <w:rPr>
          <w:rStyle w:val="MerkChar"/>
          <w:lang w:val="fr-BE"/>
        </w:rPr>
        <w:tab/>
        <w:t>[fabricant]</w:t>
      </w:r>
    </w:p>
    <w:p w14:paraId="521838AE" w14:textId="1B433095" w:rsidR="00373D2E" w:rsidRPr="00DC6DE5" w:rsidRDefault="00373D2E" w:rsidP="00373D2E">
      <w:pPr>
        <w:pStyle w:val="83Kenm"/>
        <w:rPr>
          <w:rStyle w:val="MerkChar"/>
          <w:lang w:val="fr-BE"/>
        </w:rPr>
      </w:pPr>
      <w:r w:rsidRPr="00DC6DE5">
        <w:rPr>
          <w:rStyle w:val="MerkChar"/>
          <w:lang w:val="fr-BE"/>
        </w:rPr>
        <w:t>-</w:t>
      </w:r>
      <w:r w:rsidRPr="00DC6DE5">
        <w:rPr>
          <w:rStyle w:val="MerkChar"/>
          <w:lang w:val="fr-BE"/>
        </w:rPr>
        <w:tab/>
      </w:r>
      <w:r w:rsidRPr="0082094F">
        <w:rPr>
          <w:rStyle w:val="MerkChar"/>
          <w:lang w:val="fr-BE"/>
        </w:rPr>
        <w:t>Fabricant</w:t>
      </w:r>
      <w:r w:rsidR="00B50C46">
        <w:rPr>
          <w:rStyle w:val="MerkChar"/>
          <w:lang w:val="fr-BE"/>
        </w:rPr>
        <w:t xml:space="preserve"> </w:t>
      </w:r>
      <w:r w:rsidRPr="00DC6DE5">
        <w:rPr>
          <w:rStyle w:val="MerkChar"/>
          <w:lang w:val="fr-BE"/>
        </w:rPr>
        <w:t>:</w:t>
      </w:r>
      <w:r w:rsidRPr="00DC6DE5">
        <w:rPr>
          <w:rStyle w:val="MerkChar"/>
          <w:lang w:val="fr-BE"/>
        </w:rPr>
        <w:tab/>
      </w:r>
      <w:r w:rsidR="00D946A9" w:rsidRPr="000118F8">
        <w:rPr>
          <w:rStyle w:val="MerkChar"/>
          <w:lang w:val="en-US"/>
        </w:rPr>
        <w:t>BETAFENCE</w:t>
      </w:r>
    </w:p>
    <w:p w14:paraId="06434A00" w14:textId="7C6DC603" w:rsidR="002E0CA7" w:rsidRPr="00373D2E" w:rsidRDefault="00373D2E" w:rsidP="00373D2E">
      <w:pPr>
        <w:pStyle w:val="83Kenm"/>
        <w:rPr>
          <w:rStyle w:val="MerkChar"/>
          <w:lang w:val="fr-BE"/>
        </w:rPr>
      </w:pPr>
      <w:r w:rsidRPr="00DC6DE5">
        <w:rPr>
          <w:rStyle w:val="MerkChar"/>
          <w:lang w:val="fr-BE"/>
        </w:rPr>
        <w:t>-</w:t>
      </w:r>
      <w:r w:rsidRPr="00DC6DE5">
        <w:rPr>
          <w:rStyle w:val="MerkChar"/>
          <w:lang w:val="fr-BE"/>
        </w:rPr>
        <w:tab/>
      </w:r>
      <w:r>
        <w:rPr>
          <w:rStyle w:val="MerkChar"/>
          <w:lang w:val="fr-BE" w:eastAsia="ar-SA"/>
        </w:rPr>
        <w:t>Marque et type</w:t>
      </w:r>
      <w:r w:rsidR="00B50C46">
        <w:rPr>
          <w:rStyle w:val="MerkChar"/>
          <w:lang w:val="fr-BE" w:eastAsia="ar-SA"/>
        </w:rPr>
        <w:t xml:space="preserve"> </w:t>
      </w:r>
      <w:r w:rsidRPr="00DC6DE5">
        <w:rPr>
          <w:rStyle w:val="MerkChar"/>
          <w:lang w:val="fr-BE"/>
        </w:rPr>
        <w:t>:</w:t>
      </w:r>
      <w:r w:rsidR="000609AF" w:rsidRPr="00373D2E">
        <w:rPr>
          <w:rStyle w:val="MerkChar"/>
          <w:lang w:val="fr-BE"/>
        </w:rPr>
        <w:tab/>
      </w:r>
      <w:r w:rsidR="000C0C9A">
        <w:rPr>
          <w:rStyle w:val="OptieChar"/>
          <w:lang w:val="fr-BE"/>
        </w:rPr>
        <w:t>P</w:t>
      </w:r>
      <w:r>
        <w:rPr>
          <w:rStyle w:val="MerkChar"/>
          <w:lang w:val="fr-BE"/>
        </w:rPr>
        <w:t>ort</w:t>
      </w:r>
      <w:r w:rsidR="00724ECA">
        <w:rPr>
          <w:rStyle w:val="MerkChar"/>
          <w:lang w:val="fr-BE"/>
        </w:rPr>
        <w:t>ail</w:t>
      </w:r>
      <w:r>
        <w:rPr>
          <w:rStyle w:val="MerkChar"/>
          <w:lang w:val="fr-BE"/>
        </w:rPr>
        <w:t xml:space="preserve"> de jardin</w:t>
      </w:r>
      <w:r w:rsidR="00DF2427" w:rsidRPr="00373D2E">
        <w:rPr>
          <w:rStyle w:val="MerkChar"/>
          <w:lang w:val="fr-BE"/>
        </w:rPr>
        <w:t xml:space="preserve"> </w:t>
      </w:r>
      <w:proofErr w:type="spellStart"/>
      <w:r w:rsidR="00DD5FED">
        <w:rPr>
          <w:rStyle w:val="MerkChar"/>
          <w:lang w:val="fr-BE"/>
        </w:rPr>
        <w:t>Egidia</w:t>
      </w:r>
      <w:proofErr w:type="spellEnd"/>
      <w:r w:rsidR="00846714">
        <w:rPr>
          <w:rStyle w:val="MerkChar"/>
          <w:lang w:val="fr-BE"/>
        </w:rPr>
        <w:t xml:space="preserve"> M50</w:t>
      </w:r>
    </w:p>
    <w:p w14:paraId="5E7A8CDC" w14:textId="77777777" w:rsidR="00DC63FF" w:rsidRPr="00E0410B" w:rsidRDefault="00DC63FF" w:rsidP="00DC63FF">
      <w:pPr>
        <w:pStyle w:val="Kop8"/>
        <w:rPr>
          <w:lang w:val="fr-BE"/>
        </w:rPr>
      </w:pPr>
      <w:r w:rsidRPr="00E0410B">
        <w:rPr>
          <w:rStyle w:val="OptieChar"/>
          <w:lang w:val="fr-BE"/>
        </w:rPr>
        <w:t>#</w:t>
      </w:r>
      <w:r w:rsidRPr="00E0410B">
        <w:rPr>
          <w:lang w:val="fr-BE"/>
        </w:rPr>
        <w:t>.31.22.</w:t>
      </w:r>
      <w:r w:rsidRPr="00E0410B">
        <w:rPr>
          <w:lang w:val="fr-BE"/>
        </w:rPr>
        <w:tab/>
      </w:r>
      <w:r w:rsidR="00373D2E" w:rsidRPr="00E0410B">
        <w:rPr>
          <w:color w:val="808080"/>
          <w:lang w:val="fr-BE"/>
        </w:rPr>
        <w:t>[neutre</w:t>
      </w:r>
      <w:r w:rsidRPr="00E0410B">
        <w:rPr>
          <w:color w:val="808080"/>
          <w:lang w:val="fr-BE"/>
        </w:rPr>
        <w:t>]</w:t>
      </w:r>
    </w:p>
    <w:p w14:paraId="1E7AA9DE" w14:textId="6ED2BED3" w:rsidR="00DC63FF" w:rsidRPr="00415685" w:rsidRDefault="00DC63FF" w:rsidP="00DC63FF">
      <w:pPr>
        <w:pStyle w:val="Kop9"/>
        <w:rPr>
          <w:lang w:val="fr-BE"/>
        </w:rPr>
      </w:pPr>
      <w:r w:rsidRPr="00E0410B">
        <w:rPr>
          <w:lang w:val="fr-BE"/>
        </w:rPr>
        <w:lastRenderedPageBreak/>
        <w:t>.31.22.10.</w:t>
      </w:r>
      <w:r w:rsidRPr="00E0410B">
        <w:rPr>
          <w:lang w:val="fr-BE"/>
        </w:rPr>
        <w:tab/>
      </w:r>
      <w:r w:rsidR="00415685">
        <w:rPr>
          <w:lang w:val="fr-BE" w:eastAsia="ar-SA"/>
        </w:rPr>
        <w:t>Cadre</w:t>
      </w:r>
      <w:r w:rsidR="00C40267">
        <w:rPr>
          <w:lang w:val="fr-BE" w:eastAsia="ar-SA"/>
        </w:rPr>
        <w:t>s</w:t>
      </w:r>
      <w:r w:rsidR="00415685">
        <w:rPr>
          <w:lang w:val="fr-BE" w:eastAsia="ar-SA"/>
        </w:rPr>
        <w:t xml:space="preserve"> de</w:t>
      </w:r>
      <w:r w:rsidR="00C40267">
        <w:rPr>
          <w:lang w:val="fr-BE" w:eastAsia="ar-SA"/>
        </w:rPr>
        <w:t>s</w:t>
      </w:r>
      <w:r w:rsidR="00415685">
        <w:rPr>
          <w:lang w:val="fr-BE" w:eastAsia="ar-SA"/>
        </w:rPr>
        <w:t xml:space="preserve"> port</w:t>
      </w:r>
      <w:r w:rsidR="00C40267">
        <w:rPr>
          <w:lang w:val="fr-BE" w:eastAsia="ar-SA"/>
        </w:rPr>
        <w:t>ails</w:t>
      </w:r>
      <w:r w:rsidR="00B50C46">
        <w:rPr>
          <w:lang w:val="fr-BE" w:eastAsia="ar-SA"/>
        </w:rPr>
        <w:t xml:space="preserve"> </w:t>
      </w:r>
      <w:r w:rsidRPr="00415685">
        <w:rPr>
          <w:lang w:val="fr-BE"/>
        </w:rPr>
        <w:t>:</w:t>
      </w:r>
    </w:p>
    <w:p w14:paraId="62D36A3C" w14:textId="5FD09602" w:rsidR="00415685" w:rsidRDefault="00415685" w:rsidP="00415685">
      <w:pPr>
        <w:pStyle w:val="83Kenm"/>
        <w:rPr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  <w:t>Construction :</w:t>
      </w:r>
      <w:r>
        <w:rPr>
          <w:lang w:val="fr-BE" w:eastAsia="ar-SA"/>
        </w:rPr>
        <w:tab/>
      </w:r>
      <w:r w:rsidR="00B50C46">
        <w:rPr>
          <w:lang w:val="fr-BE" w:eastAsia="ar-SA"/>
        </w:rPr>
        <w:t>P</w:t>
      </w:r>
      <w:r>
        <w:rPr>
          <w:lang w:val="fr-BE" w:eastAsia="ar-SA"/>
        </w:rPr>
        <w:t xml:space="preserve">rofilés tubulaires verticaux en acier </w:t>
      </w:r>
      <w:r w:rsidR="00846714" w:rsidRPr="00846714">
        <w:rPr>
          <w:lang w:val="fr-BE" w:eastAsia="ar-SA"/>
        </w:rPr>
        <w:t xml:space="preserve">40 mm x 40 </w:t>
      </w:r>
      <w:r w:rsidRPr="00846714">
        <w:rPr>
          <w:lang w:val="fr-BE" w:eastAsia="ar-SA"/>
        </w:rPr>
        <w:t>mm,</w:t>
      </w:r>
      <w:r>
        <w:rPr>
          <w:lang w:val="fr-BE" w:eastAsia="ar-SA"/>
        </w:rPr>
        <w:t xml:space="preserve"> </w:t>
      </w:r>
      <w:r w:rsidR="00EA09CF">
        <w:rPr>
          <w:lang w:val="fr-BE" w:eastAsia="ar-SA"/>
        </w:rPr>
        <w:t xml:space="preserve">scié </w:t>
      </w:r>
      <w:r w:rsidR="00EA09CF" w:rsidRPr="00EA09CF">
        <w:rPr>
          <w:lang w:val="fr-BE" w:eastAsia="ar-SA"/>
        </w:rPr>
        <w:t>en onglet et soudé.</w:t>
      </w:r>
    </w:p>
    <w:p w14:paraId="639F6FAA" w14:textId="33605159" w:rsidR="00E77D80" w:rsidRPr="00E0410B" w:rsidRDefault="00E77D80" w:rsidP="00E77D80">
      <w:pPr>
        <w:pStyle w:val="83Kenm"/>
        <w:rPr>
          <w:lang w:val="fr-BE"/>
        </w:rPr>
      </w:pPr>
      <w:r w:rsidRPr="00415685">
        <w:rPr>
          <w:lang w:val="fr-BE"/>
        </w:rPr>
        <w:tab/>
      </w:r>
      <w:r w:rsidRPr="00415685">
        <w:rPr>
          <w:lang w:val="fr-BE"/>
        </w:rPr>
        <w:tab/>
      </w:r>
    </w:p>
    <w:p w14:paraId="47C353D6" w14:textId="264A8469" w:rsidR="005F0A01" w:rsidRPr="00E0410B" w:rsidRDefault="005F0A01" w:rsidP="005F0A01">
      <w:pPr>
        <w:pStyle w:val="83Kenm"/>
        <w:rPr>
          <w:lang w:val="fr-BE"/>
        </w:rPr>
      </w:pPr>
      <w:r w:rsidRPr="00E0410B">
        <w:rPr>
          <w:lang w:val="fr-BE"/>
        </w:rPr>
        <w:t>-</w:t>
      </w:r>
      <w:r w:rsidRPr="00E0410B">
        <w:rPr>
          <w:lang w:val="fr-BE"/>
        </w:rPr>
        <w:tab/>
        <w:t>Matériau</w:t>
      </w:r>
      <w:r w:rsidR="000327E2" w:rsidRPr="00E0410B">
        <w:rPr>
          <w:lang w:val="fr-BE"/>
        </w:rPr>
        <w:t>x</w:t>
      </w:r>
      <w:r w:rsidRPr="00E0410B">
        <w:rPr>
          <w:lang w:val="fr-BE"/>
        </w:rPr>
        <w:t xml:space="preserve"> </w:t>
      </w:r>
      <w:r w:rsidR="000327E2" w:rsidRPr="00E0410B">
        <w:rPr>
          <w:lang w:val="fr-BE"/>
        </w:rPr>
        <w:t xml:space="preserve">des </w:t>
      </w:r>
      <w:r w:rsidRPr="00E0410B">
        <w:rPr>
          <w:lang w:val="fr-BE"/>
        </w:rPr>
        <w:t>cadre</w:t>
      </w:r>
      <w:r w:rsidR="000327E2" w:rsidRPr="00E0410B">
        <w:rPr>
          <w:lang w:val="fr-BE"/>
        </w:rPr>
        <w:t xml:space="preserve">s </w:t>
      </w:r>
      <w:r w:rsidRPr="00E0410B">
        <w:rPr>
          <w:lang w:val="fr-BE"/>
        </w:rPr>
        <w:t>:</w:t>
      </w:r>
      <w:r w:rsidRPr="00E0410B">
        <w:rPr>
          <w:lang w:val="fr-BE"/>
        </w:rPr>
        <w:tab/>
      </w:r>
      <w:r w:rsidR="00862FBB" w:rsidRPr="00E0410B">
        <w:rPr>
          <w:lang w:val="fr-BE"/>
        </w:rPr>
        <w:t xml:space="preserve">Acier </w:t>
      </w:r>
      <w:r w:rsidR="00724323" w:rsidRPr="00E0410B">
        <w:rPr>
          <w:lang w:val="fr-BE"/>
        </w:rPr>
        <w:t>b</w:t>
      </w:r>
      <w:r w:rsidR="000327E2" w:rsidRPr="00E0410B">
        <w:rPr>
          <w:lang w:val="fr-BE"/>
        </w:rPr>
        <w:t>l</w:t>
      </w:r>
      <w:r w:rsidR="00862FBB" w:rsidRPr="00E0410B">
        <w:rPr>
          <w:lang w:val="fr-BE"/>
        </w:rPr>
        <w:t>anc, non galvanisé.</w:t>
      </w:r>
    </w:p>
    <w:p w14:paraId="2B740D6A" w14:textId="4F182FEE" w:rsidR="005F0A01" w:rsidRPr="00E0410B" w:rsidRDefault="005F0A01" w:rsidP="005F0A01">
      <w:pPr>
        <w:pStyle w:val="83Kenm"/>
        <w:rPr>
          <w:color w:val="000000" w:themeColor="text1"/>
          <w:lang w:val="fr-BE"/>
        </w:rPr>
      </w:pPr>
      <w:r w:rsidRPr="00E0410B">
        <w:rPr>
          <w:lang w:val="fr-BE"/>
        </w:rPr>
        <w:t>-</w:t>
      </w:r>
      <w:r w:rsidRPr="00E0410B">
        <w:rPr>
          <w:lang w:val="fr-BE"/>
        </w:rPr>
        <w:tab/>
      </w:r>
      <w:r w:rsidR="00862FBB" w:rsidRPr="00E0410B">
        <w:rPr>
          <w:lang w:val="fr-BE"/>
        </w:rPr>
        <w:t>Remplissage</w:t>
      </w:r>
      <w:r w:rsidR="000327E2" w:rsidRPr="00E0410B">
        <w:rPr>
          <w:lang w:val="fr-BE"/>
        </w:rPr>
        <w:t xml:space="preserve"> </w:t>
      </w:r>
      <w:r w:rsidRPr="00E0410B">
        <w:rPr>
          <w:lang w:val="fr-BE"/>
        </w:rPr>
        <w:t>:</w:t>
      </w:r>
      <w:r w:rsidRPr="00E0410B">
        <w:rPr>
          <w:rStyle w:val="OptieChar"/>
          <w:color w:val="000000" w:themeColor="text1"/>
          <w:lang w:val="fr-BE"/>
        </w:rPr>
        <w:tab/>
      </w:r>
      <w:r w:rsidR="000327E2" w:rsidRPr="00E0410B">
        <w:rPr>
          <w:rStyle w:val="OptieChar"/>
          <w:color w:val="000000" w:themeColor="text1"/>
          <w:lang w:val="fr-BE"/>
        </w:rPr>
        <w:t>Treillis</w:t>
      </w:r>
      <w:r w:rsidR="007456B2" w:rsidRPr="00E0410B">
        <w:rPr>
          <w:rStyle w:val="OptieChar"/>
          <w:color w:val="000000" w:themeColor="text1"/>
          <w:lang w:val="fr-BE"/>
        </w:rPr>
        <w:t xml:space="preserve"> grillagé 50 mm x 50 mm, épaisseur 4 </w:t>
      </w:r>
      <w:proofErr w:type="spellStart"/>
      <w:r w:rsidR="007456B2" w:rsidRPr="00E0410B">
        <w:rPr>
          <w:rStyle w:val="OptieChar"/>
          <w:color w:val="000000" w:themeColor="text1"/>
          <w:lang w:val="fr-BE"/>
        </w:rPr>
        <w:t>mm.</w:t>
      </w:r>
      <w:proofErr w:type="spellEnd"/>
    </w:p>
    <w:p w14:paraId="1E3358BA" w14:textId="40232211" w:rsidR="005F0A01" w:rsidRPr="00E0410B" w:rsidRDefault="005F0A01" w:rsidP="005F0A01">
      <w:pPr>
        <w:pStyle w:val="83Kenm"/>
        <w:rPr>
          <w:color w:val="000000" w:themeColor="text1"/>
          <w:lang w:val="fr-BE"/>
        </w:rPr>
      </w:pPr>
      <w:r w:rsidRPr="00E0410B">
        <w:rPr>
          <w:color w:val="000000" w:themeColor="text1"/>
          <w:lang w:val="fr-BE"/>
        </w:rPr>
        <w:t>-</w:t>
      </w:r>
      <w:r w:rsidRPr="00E0410B">
        <w:rPr>
          <w:color w:val="000000" w:themeColor="text1"/>
          <w:lang w:val="fr-BE"/>
        </w:rPr>
        <w:tab/>
      </w:r>
      <w:r w:rsidR="007456B2" w:rsidRPr="00E0410B">
        <w:rPr>
          <w:color w:val="000000" w:themeColor="text1"/>
          <w:lang w:val="fr-BE"/>
        </w:rPr>
        <w:t>Finition de surface</w:t>
      </w:r>
      <w:r w:rsidR="000327E2" w:rsidRPr="00E0410B">
        <w:rPr>
          <w:color w:val="000000" w:themeColor="text1"/>
          <w:lang w:val="fr-BE"/>
        </w:rPr>
        <w:t xml:space="preserve"> </w:t>
      </w:r>
      <w:r w:rsidRPr="00E0410B">
        <w:rPr>
          <w:color w:val="000000" w:themeColor="text1"/>
          <w:lang w:val="fr-BE"/>
        </w:rPr>
        <w:t>:</w:t>
      </w:r>
      <w:r w:rsidRPr="00E0410B">
        <w:rPr>
          <w:color w:val="000000" w:themeColor="text1"/>
          <w:lang w:val="fr-BE"/>
        </w:rPr>
        <w:tab/>
      </w:r>
      <w:r w:rsidR="007456B2" w:rsidRPr="00E0410B">
        <w:rPr>
          <w:color w:val="000000" w:themeColor="text1"/>
          <w:lang w:val="fr-BE"/>
        </w:rPr>
        <w:t>Le</w:t>
      </w:r>
      <w:r w:rsidR="008B08DE" w:rsidRPr="00E0410B">
        <w:rPr>
          <w:color w:val="000000" w:themeColor="text1"/>
          <w:lang w:val="fr-BE"/>
        </w:rPr>
        <w:t>s</w:t>
      </w:r>
      <w:r w:rsidR="007456B2" w:rsidRPr="00E0410B">
        <w:rPr>
          <w:color w:val="000000" w:themeColor="text1"/>
          <w:lang w:val="fr-BE"/>
        </w:rPr>
        <w:t xml:space="preserve"> cadre</w:t>
      </w:r>
      <w:r w:rsidR="008B08DE" w:rsidRPr="00E0410B">
        <w:rPr>
          <w:color w:val="000000" w:themeColor="text1"/>
          <w:lang w:val="fr-BE"/>
        </w:rPr>
        <w:t>s sont</w:t>
      </w:r>
      <w:r w:rsidR="007456B2" w:rsidRPr="00E0410B">
        <w:rPr>
          <w:color w:val="000000" w:themeColor="text1"/>
          <w:lang w:val="fr-BE"/>
        </w:rPr>
        <w:t xml:space="preserve"> apprêté</w:t>
      </w:r>
      <w:r w:rsidR="008B08DE" w:rsidRPr="00E0410B">
        <w:rPr>
          <w:color w:val="000000" w:themeColor="text1"/>
          <w:lang w:val="fr-BE"/>
        </w:rPr>
        <w:t>s</w:t>
      </w:r>
      <w:r w:rsidR="007456B2" w:rsidRPr="00E0410B">
        <w:rPr>
          <w:color w:val="000000" w:themeColor="text1"/>
          <w:lang w:val="fr-BE"/>
        </w:rPr>
        <w:t xml:space="preserve"> KTL puis recouvert</w:t>
      </w:r>
      <w:r w:rsidR="008B08DE" w:rsidRPr="00E0410B">
        <w:rPr>
          <w:color w:val="000000" w:themeColor="text1"/>
          <w:lang w:val="fr-BE"/>
        </w:rPr>
        <w:t>s</w:t>
      </w:r>
      <w:r w:rsidR="007456B2" w:rsidRPr="00E0410B">
        <w:rPr>
          <w:color w:val="000000" w:themeColor="text1"/>
          <w:lang w:val="fr-BE"/>
        </w:rPr>
        <w:t xml:space="preserve"> de polyester, épaisseur totale de la couche d'au moins 80 </w:t>
      </w:r>
      <w:r w:rsidR="007456B2" w:rsidRPr="007456B2">
        <w:rPr>
          <w:color w:val="000000" w:themeColor="text1"/>
          <w:lang w:val="nl-BE"/>
        </w:rPr>
        <w:t>μ</w:t>
      </w:r>
      <w:r w:rsidR="007456B2" w:rsidRPr="00E0410B">
        <w:rPr>
          <w:color w:val="000000" w:themeColor="text1"/>
          <w:lang w:val="fr-BE"/>
        </w:rPr>
        <w:t>m.</w:t>
      </w:r>
    </w:p>
    <w:p w14:paraId="403C6D42" w14:textId="6AEF2BF6" w:rsidR="00F053EA" w:rsidRDefault="00415685" w:rsidP="00F053EA">
      <w:pPr>
        <w:pStyle w:val="83Kenm"/>
        <w:rPr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  <w:t>Charnières :</w:t>
      </w:r>
      <w:r>
        <w:rPr>
          <w:lang w:val="fr-BE" w:eastAsia="ar-SA"/>
        </w:rPr>
        <w:tab/>
      </w:r>
      <w:proofErr w:type="spellStart"/>
      <w:r w:rsidR="00F053EA" w:rsidRPr="00F053EA">
        <w:rPr>
          <w:lang w:val="fr-BE" w:eastAsia="ar-SA"/>
        </w:rPr>
        <w:t>Equipé</w:t>
      </w:r>
      <w:proofErr w:type="spellEnd"/>
      <w:r w:rsidR="00F053EA" w:rsidRPr="00F053EA">
        <w:rPr>
          <w:lang w:val="fr-BE" w:eastAsia="ar-SA"/>
        </w:rPr>
        <w:t xml:space="preserve"> de charnières réglables M16 en haut et en bas, longueur 160 mm ou 180 </w:t>
      </w:r>
      <w:proofErr w:type="spellStart"/>
      <w:r w:rsidR="00F053EA" w:rsidRPr="00F053EA">
        <w:rPr>
          <w:lang w:val="fr-BE" w:eastAsia="ar-SA"/>
        </w:rPr>
        <w:t>mm.</w:t>
      </w:r>
      <w:proofErr w:type="spellEnd"/>
      <w:r w:rsidR="00F053EA" w:rsidRPr="00F053EA">
        <w:rPr>
          <w:lang w:val="fr-BE" w:eastAsia="ar-SA"/>
        </w:rPr>
        <w:t xml:space="preserve"> Charnière et écrous M16 en acier galvanisé à chaud.</w:t>
      </w:r>
      <w:r w:rsidR="00F053EA">
        <w:rPr>
          <w:lang w:val="fr-BE" w:eastAsia="ar-SA"/>
        </w:rPr>
        <w:t xml:space="preserve"> </w:t>
      </w:r>
      <w:r w:rsidR="00F053EA" w:rsidRPr="00F053EA">
        <w:rPr>
          <w:lang w:val="fr-BE" w:eastAsia="ar-SA"/>
        </w:rPr>
        <w:t>Les pignons M16 et M14 sont en acier inoxydable, qualité A2 (ISO 3506-1).</w:t>
      </w:r>
    </w:p>
    <w:p w14:paraId="1B419814" w14:textId="6215A357" w:rsidR="00FD6DF0" w:rsidRPr="0017095B" w:rsidRDefault="00FD6DF0" w:rsidP="00FD6DF0">
      <w:pPr>
        <w:pStyle w:val="83Kenm"/>
        <w:rPr>
          <w:lang w:val="fr-BE"/>
        </w:rPr>
      </w:pPr>
      <w:r w:rsidRPr="0017095B">
        <w:rPr>
          <w:lang w:val="fr-BE"/>
        </w:rPr>
        <w:t>-</w:t>
      </w:r>
      <w:r w:rsidRPr="0017095B">
        <w:rPr>
          <w:lang w:val="fr-BE"/>
        </w:rPr>
        <w:tab/>
      </w:r>
      <w:r w:rsidR="003F21F3" w:rsidRPr="0017095B">
        <w:rPr>
          <w:lang w:val="fr-BE"/>
        </w:rPr>
        <w:t xml:space="preserve">Tubes de dispositif </w:t>
      </w:r>
      <w:r w:rsidRPr="0017095B">
        <w:rPr>
          <w:lang w:val="fr-BE"/>
        </w:rPr>
        <w:t>:</w:t>
      </w:r>
      <w:r w:rsidRPr="0017095B">
        <w:rPr>
          <w:lang w:val="fr-BE"/>
        </w:rPr>
        <w:tab/>
      </w:r>
      <w:r w:rsidR="00B50C46">
        <w:rPr>
          <w:lang w:val="fr-BE"/>
        </w:rPr>
        <w:t>E</w:t>
      </w:r>
      <w:r w:rsidR="0017095B" w:rsidRPr="0017095B">
        <w:rPr>
          <w:lang w:val="fr-BE"/>
        </w:rPr>
        <w:t xml:space="preserve">n polyamide renforcé pour les portails dotés de poteaux 60x60 tandis que des tubes en laiton sont fournis pour les poteaux 80x80 ou 100x100. </w:t>
      </w:r>
      <w:r w:rsidRPr="0017095B">
        <w:rPr>
          <w:lang w:val="fr-BE"/>
        </w:rPr>
        <w:t>(Ø 19 x 43 mm).</w:t>
      </w:r>
    </w:p>
    <w:p w14:paraId="1AFE79FC" w14:textId="133FD40A" w:rsidR="00450D11" w:rsidRPr="0054525C" w:rsidRDefault="00450D11" w:rsidP="00642485">
      <w:pPr>
        <w:pStyle w:val="Kop9"/>
        <w:rPr>
          <w:lang w:val="nl-BE"/>
        </w:rPr>
      </w:pPr>
      <w:r w:rsidRPr="000118F8">
        <w:rPr>
          <w:lang w:val="nl-BE"/>
        </w:rPr>
        <w:t>.31.22.</w:t>
      </w:r>
      <w:r w:rsidR="00DC63FF" w:rsidRPr="000118F8">
        <w:rPr>
          <w:lang w:val="nl-BE"/>
        </w:rPr>
        <w:t>20.</w:t>
      </w:r>
      <w:r w:rsidR="00642485" w:rsidRPr="000118F8">
        <w:rPr>
          <w:lang w:val="nl-BE"/>
        </w:rPr>
        <w:tab/>
      </w:r>
      <w:r w:rsidR="006B40D1" w:rsidRPr="0054525C">
        <w:rPr>
          <w:lang w:val="nl-BE" w:eastAsia="ar-SA"/>
        </w:rPr>
        <w:t>Poteaux</w:t>
      </w:r>
      <w:r w:rsidR="00DC63FF" w:rsidRPr="0054525C">
        <w:rPr>
          <w:lang w:val="nl-BE"/>
        </w:rPr>
        <w:t>:</w:t>
      </w:r>
    </w:p>
    <w:p w14:paraId="4ACA57AC" w14:textId="3966D286" w:rsidR="0054525C" w:rsidRPr="00A57046" w:rsidRDefault="00415685" w:rsidP="0054525C">
      <w:pPr>
        <w:pStyle w:val="83Kenm"/>
        <w:rPr>
          <w:rStyle w:val="OptieChar"/>
          <w:color w:val="000000" w:themeColor="text1"/>
        </w:rPr>
      </w:pPr>
      <w:r w:rsidRPr="00A57046">
        <w:rPr>
          <w:lang w:val="fr-BE" w:eastAsia="ar-SA"/>
        </w:rPr>
        <w:t>-</w:t>
      </w:r>
      <w:r w:rsidRPr="00A57046">
        <w:rPr>
          <w:lang w:val="fr-BE" w:eastAsia="ar-SA"/>
        </w:rPr>
        <w:tab/>
        <w:t>Type</w:t>
      </w:r>
      <w:r w:rsidR="0017095B" w:rsidRPr="00A57046">
        <w:rPr>
          <w:lang w:val="fr-BE" w:eastAsia="ar-SA"/>
        </w:rPr>
        <w:t xml:space="preserve"> </w:t>
      </w:r>
      <w:r w:rsidRPr="00A57046">
        <w:rPr>
          <w:lang w:val="fr-BE" w:eastAsia="ar-SA"/>
        </w:rPr>
        <w:t>:</w:t>
      </w:r>
      <w:r w:rsidRPr="00A57046">
        <w:rPr>
          <w:lang w:val="fr-BE" w:eastAsia="ar-SA"/>
        </w:rPr>
        <w:tab/>
      </w:r>
      <w:proofErr w:type="spellStart"/>
      <w:r w:rsidR="005C7CB4" w:rsidRPr="00A57046">
        <w:rPr>
          <w:rStyle w:val="OptieChar"/>
          <w:color w:val="000000" w:themeColor="text1"/>
        </w:rPr>
        <w:t>Poteaux</w:t>
      </w:r>
      <w:proofErr w:type="spellEnd"/>
      <w:r w:rsidR="005C7CB4" w:rsidRPr="00A57046">
        <w:rPr>
          <w:rStyle w:val="OptieChar"/>
          <w:color w:val="000000" w:themeColor="text1"/>
        </w:rPr>
        <w:t xml:space="preserve"> carrés  en </w:t>
      </w:r>
      <w:proofErr w:type="spellStart"/>
      <w:r w:rsidR="005C7CB4" w:rsidRPr="00A57046">
        <w:rPr>
          <w:rStyle w:val="OptieChar"/>
          <w:color w:val="000000" w:themeColor="text1"/>
        </w:rPr>
        <w:t>acier</w:t>
      </w:r>
      <w:proofErr w:type="spellEnd"/>
      <w:r w:rsidR="005C7CB4" w:rsidRPr="00A57046">
        <w:rPr>
          <w:rStyle w:val="OptieChar"/>
          <w:color w:val="000000" w:themeColor="text1"/>
        </w:rPr>
        <w:t xml:space="preserve"> </w:t>
      </w:r>
      <w:r w:rsidR="0054525C" w:rsidRPr="00A57046">
        <w:rPr>
          <w:rStyle w:val="OptieChar"/>
          <w:color w:val="000000" w:themeColor="text1"/>
        </w:rPr>
        <w:t>(</w:t>
      </w:r>
      <w:proofErr w:type="spellStart"/>
      <w:r w:rsidR="005C7CB4" w:rsidRPr="00A57046">
        <w:rPr>
          <w:rStyle w:val="OptieChar"/>
          <w:color w:val="000000" w:themeColor="text1"/>
        </w:rPr>
        <w:t>soudé</w:t>
      </w:r>
      <w:r w:rsidR="00AC4EDD">
        <w:rPr>
          <w:rStyle w:val="OptieChar"/>
          <w:color w:val="000000" w:themeColor="text1"/>
        </w:rPr>
        <w:t>s</w:t>
      </w:r>
      <w:proofErr w:type="spellEnd"/>
      <w:r w:rsidR="0054525C" w:rsidRPr="00A57046">
        <w:rPr>
          <w:rStyle w:val="OptieChar"/>
          <w:color w:val="000000" w:themeColor="text1"/>
        </w:rPr>
        <w:t xml:space="preserve">), </w:t>
      </w:r>
      <w:proofErr w:type="spellStart"/>
      <w:r w:rsidR="002A4344">
        <w:rPr>
          <w:rStyle w:val="OptieChar"/>
          <w:color w:val="000000" w:themeColor="text1"/>
        </w:rPr>
        <w:t>avec</w:t>
      </w:r>
      <w:proofErr w:type="spellEnd"/>
      <w:r w:rsidR="002A4344">
        <w:rPr>
          <w:rStyle w:val="OptieChar"/>
          <w:color w:val="000000" w:themeColor="text1"/>
        </w:rPr>
        <w:t xml:space="preserve"> </w:t>
      </w:r>
      <w:r w:rsidR="00F84DBE">
        <w:rPr>
          <w:rStyle w:val="OptieChar"/>
          <w:color w:val="000000" w:themeColor="text1"/>
        </w:rPr>
        <w:t>capuchon</w:t>
      </w:r>
      <w:r w:rsidR="002A4344">
        <w:rPr>
          <w:rStyle w:val="OptieChar"/>
          <w:color w:val="000000" w:themeColor="text1"/>
        </w:rPr>
        <w:t xml:space="preserve"> en </w:t>
      </w:r>
      <w:proofErr w:type="spellStart"/>
      <w:r w:rsidR="002A4344">
        <w:rPr>
          <w:rStyle w:val="OptieChar"/>
          <w:color w:val="000000" w:themeColor="text1"/>
        </w:rPr>
        <w:t>plastique</w:t>
      </w:r>
      <w:proofErr w:type="spellEnd"/>
      <w:r w:rsidR="002A4344">
        <w:rPr>
          <w:rStyle w:val="OptieChar"/>
          <w:color w:val="000000" w:themeColor="text1"/>
        </w:rPr>
        <w:t xml:space="preserve"> </w:t>
      </w:r>
      <w:proofErr w:type="spellStart"/>
      <w:r w:rsidR="002A4344">
        <w:rPr>
          <w:rStyle w:val="OptieChar"/>
          <w:color w:val="000000" w:themeColor="text1"/>
        </w:rPr>
        <w:t>noir</w:t>
      </w:r>
      <w:proofErr w:type="spellEnd"/>
      <w:r w:rsidR="002A4344">
        <w:rPr>
          <w:rStyle w:val="OptieChar"/>
          <w:color w:val="000000" w:themeColor="text1"/>
        </w:rPr>
        <w:t>.</w:t>
      </w:r>
    </w:p>
    <w:p w14:paraId="541B8B29" w14:textId="793F09A6" w:rsidR="0063091C" w:rsidRPr="00A57046" w:rsidRDefault="0063091C" w:rsidP="0063091C">
      <w:pPr>
        <w:pStyle w:val="83Kenm"/>
      </w:pPr>
      <w:r w:rsidRPr="00A57046">
        <w:t>-</w:t>
      </w:r>
      <w:r w:rsidRPr="00A57046">
        <w:tab/>
      </w:r>
      <w:proofErr w:type="spellStart"/>
      <w:r w:rsidR="002834A5" w:rsidRPr="00A57046">
        <w:t>Materiaux</w:t>
      </w:r>
      <w:proofErr w:type="spellEnd"/>
      <w:r w:rsidR="002834A5" w:rsidRPr="00A57046">
        <w:t xml:space="preserve"> de </w:t>
      </w:r>
      <w:proofErr w:type="spellStart"/>
      <w:proofErr w:type="gramStart"/>
      <w:r w:rsidR="002834A5" w:rsidRPr="00A57046">
        <w:t>poteaux</w:t>
      </w:r>
      <w:proofErr w:type="spellEnd"/>
      <w:r w:rsidR="002834A5" w:rsidRPr="00A57046">
        <w:t xml:space="preserve"> </w:t>
      </w:r>
      <w:r w:rsidRPr="00A57046">
        <w:t>:</w:t>
      </w:r>
      <w:proofErr w:type="gramEnd"/>
      <w:r w:rsidRPr="00A57046">
        <w:tab/>
      </w:r>
      <w:proofErr w:type="spellStart"/>
      <w:r w:rsidR="002834A5" w:rsidRPr="00A57046">
        <w:t>Acier</w:t>
      </w:r>
      <w:proofErr w:type="spellEnd"/>
      <w:r w:rsidR="002834A5" w:rsidRPr="00A57046">
        <w:t xml:space="preserve"> </w:t>
      </w:r>
      <w:proofErr w:type="spellStart"/>
      <w:r w:rsidR="002834A5" w:rsidRPr="00A57046">
        <w:t>s</w:t>
      </w:r>
      <w:r w:rsidRPr="00A57046">
        <w:t>endzimir</w:t>
      </w:r>
      <w:proofErr w:type="spellEnd"/>
      <w:r w:rsidRPr="00A57046">
        <w:t xml:space="preserve">, </w:t>
      </w:r>
      <w:proofErr w:type="spellStart"/>
      <w:r w:rsidR="00A57046" w:rsidRPr="00A57046">
        <w:t>épaisseur</w:t>
      </w:r>
      <w:proofErr w:type="spellEnd"/>
      <w:r w:rsidR="00A57046" w:rsidRPr="00A57046">
        <w:t xml:space="preserve"> de </w:t>
      </w:r>
      <w:proofErr w:type="spellStart"/>
      <w:r w:rsidR="00A57046" w:rsidRPr="00A57046">
        <w:t>zinc</w:t>
      </w:r>
      <w:proofErr w:type="spellEnd"/>
      <w:r w:rsidR="00A57046" w:rsidRPr="00A57046">
        <w:t xml:space="preserve"> </w:t>
      </w:r>
      <w:r w:rsidRPr="00A57046">
        <w:t>Z275 (EN 10346).</w:t>
      </w:r>
    </w:p>
    <w:p w14:paraId="3FB67531" w14:textId="27BBD07D" w:rsidR="0063091C" w:rsidRPr="00A57046" w:rsidRDefault="0063091C" w:rsidP="0063091C">
      <w:pPr>
        <w:pStyle w:val="83Kenm"/>
        <w:rPr>
          <w:color w:val="000000" w:themeColor="text1"/>
          <w:lang w:val="nl-BE"/>
        </w:rPr>
      </w:pPr>
      <w:r w:rsidRPr="00A57046">
        <w:rPr>
          <w:color w:val="000000" w:themeColor="text1"/>
          <w:lang w:val="nl-BE"/>
        </w:rPr>
        <w:t>-</w:t>
      </w:r>
      <w:r w:rsidRPr="00A57046">
        <w:rPr>
          <w:color w:val="000000" w:themeColor="text1"/>
          <w:lang w:val="nl-BE"/>
        </w:rPr>
        <w:tab/>
      </w:r>
      <w:r w:rsidR="002834A5" w:rsidRPr="00A57046">
        <w:rPr>
          <w:color w:val="000000" w:themeColor="text1"/>
          <w:lang w:val="nl-BE"/>
        </w:rPr>
        <w:t>Finition de surface</w:t>
      </w:r>
      <w:r w:rsidR="00A57046" w:rsidRPr="00A57046">
        <w:rPr>
          <w:color w:val="000000" w:themeColor="text1"/>
          <w:lang w:val="nl-BE"/>
        </w:rPr>
        <w:t xml:space="preserve"> </w:t>
      </w:r>
      <w:r w:rsidRPr="00A57046">
        <w:rPr>
          <w:color w:val="000000" w:themeColor="text1"/>
          <w:lang w:val="nl-BE"/>
        </w:rPr>
        <w:t>:</w:t>
      </w:r>
      <w:r w:rsidRPr="00A57046">
        <w:rPr>
          <w:color w:val="000000" w:themeColor="text1"/>
          <w:lang w:val="nl-BE"/>
        </w:rPr>
        <w:tab/>
      </w:r>
      <w:r w:rsidR="00B50C46">
        <w:rPr>
          <w:color w:val="000000" w:themeColor="text1"/>
          <w:lang w:val="nl-BE"/>
        </w:rPr>
        <w:t>R</w:t>
      </w:r>
      <w:r w:rsidR="002834A5" w:rsidRPr="00A57046">
        <w:rPr>
          <w:color w:val="000000" w:themeColor="text1"/>
          <w:lang w:val="nl-BE"/>
        </w:rPr>
        <w:t>evêtus de polyester</w:t>
      </w:r>
      <w:r w:rsidR="006164A1">
        <w:rPr>
          <w:color w:val="000000" w:themeColor="text1"/>
          <w:lang w:val="nl-BE"/>
        </w:rPr>
        <w:t>,</w:t>
      </w:r>
      <w:r w:rsidR="002834A5" w:rsidRPr="00A57046">
        <w:rPr>
          <w:color w:val="000000" w:themeColor="text1"/>
          <w:lang w:val="nl-BE"/>
        </w:rPr>
        <w:t xml:space="preserve"> épaisseur de revêtement </w:t>
      </w:r>
      <w:r w:rsidR="006164A1">
        <w:rPr>
          <w:color w:val="000000" w:themeColor="text1"/>
          <w:lang w:val="nl-BE"/>
        </w:rPr>
        <w:t>min.</w:t>
      </w:r>
      <w:r w:rsidR="002834A5" w:rsidRPr="00A57046">
        <w:rPr>
          <w:color w:val="000000" w:themeColor="text1"/>
          <w:lang w:val="nl-BE"/>
        </w:rPr>
        <w:t xml:space="preserve"> 60 μ</w:t>
      </w:r>
      <w:r w:rsidRPr="00A57046">
        <w:rPr>
          <w:color w:val="000000" w:themeColor="text1"/>
          <w:lang w:val="nl-BE"/>
        </w:rPr>
        <w:t>.</w:t>
      </w:r>
    </w:p>
    <w:p w14:paraId="55BAB5B6" w14:textId="24950AC2" w:rsidR="0063091C" w:rsidRPr="00A57046" w:rsidRDefault="0063091C" w:rsidP="0063091C">
      <w:pPr>
        <w:pStyle w:val="83Kenm"/>
        <w:rPr>
          <w:rStyle w:val="MerkChar"/>
          <w:lang w:val="en-US"/>
        </w:rPr>
      </w:pPr>
      <w:r w:rsidRPr="00A57046">
        <w:rPr>
          <w:lang w:val="en-US"/>
        </w:rPr>
        <w:t>-</w:t>
      </w:r>
      <w:r w:rsidRPr="00A57046">
        <w:rPr>
          <w:lang w:val="en-US"/>
        </w:rPr>
        <w:tab/>
        <w:t xml:space="preserve"> </w:t>
      </w:r>
      <w:proofErr w:type="gramStart"/>
      <w:r w:rsidR="00A57046" w:rsidRPr="00A57046">
        <w:rPr>
          <w:lang w:val="en-US"/>
        </w:rPr>
        <w:t xml:space="preserve">Dimensions </w:t>
      </w:r>
      <w:r w:rsidRPr="00A57046">
        <w:rPr>
          <w:lang w:val="en-US"/>
        </w:rPr>
        <w:t>:</w:t>
      </w:r>
      <w:proofErr w:type="gramEnd"/>
      <w:r w:rsidRPr="00A57046">
        <w:rPr>
          <w:rStyle w:val="OptieChar"/>
          <w:color w:val="000000" w:themeColor="text1"/>
          <w:lang w:val="en-US"/>
        </w:rPr>
        <w:tab/>
        <w:t>60 mm x 60 mm (</w:t>
      </w:r>
      <w:proofErr w:type="spellStart"/>
      <w:r w:rsidR="00A57046" w:rsidRPr="00A57046">
        <w:rPr>
          <w:rStyle w:val="OptieChar"/>
          <w:color w:val="000000" w:themeColor="text1"/>
          <w:lang w:val="en-US"/>
        </w:rPr>
        <w:t>épaiss</w:t>
      </w:r>
      <w:proofErr w:type="spellEnd"/>
      <w:r w:rsidR="00A57046" w:rsidRPr="00A57046">
        <w:rPr>
          <w:rStyle w:val="OptieChar"/>
          <w:color w:val="000000" w:themeColor="text1"/>
          <w:lang w:val="en-US"/>
        </w:rPr>
        <w:t xml:space="preserve">. </w:t>
      </w:r>
      <w:r w:rsidRPr="00A57046">
        <w:rPr>
          <w:rStyle w:val="OptieChar"/>
          <w:color w:val="000000" w:themeColor="text1"/>
          <w:lang w:val="en-US"/>
        </w:rPr>
        <w:t>1,5 mm); 60 mm x 60 mm (</w:t>
      </w:r>
      <w:proofErr w:type="spellStart"/>
      <w:r w:rsidR="00A57046" w:rsidRPr="00A57046">
        <w:rPr>
          <w:rStyle w:val="OptieChar"/>
          <w:color w:val="000000" w:themeColor="text1"/>
          <w:lang w:val="en-US"/>
        </w:rPr>
        <w:t>épaiss</w:t>
      </w:r>
      <w:proofErr w:type="spellEnd"/>
      <w:r w:rsidR="00A57046" w:rsidRPr="00A57046">
        <w:rPr>
          <w:rStyle w:val="OptieChar"/>
          <w:color w:val="000000" w:themeColor="text1"/>
          <w:lang w:val="en-US"/>
        </w:rPr>
        <w:t xml:space="preserve">. </w:t>
      </w:r>
      <w:r w:rsidRPr="00A57046">
        <w:rPr>
          <w:rStyle w:val="OptieChar"/>
          <w:color w:val="000000" w:themeColor="text1"/>
          <w:lang w:val="en-US"/>
        </w:rPr>
        <w:t>2 mm); 80 mm x 80 mm (</w:t>
      </w:r>
      <w:proofErr w:type="spellStart"/>
      <w:r w:rsidR="00A57046" w:rsidRPr="00A57046">
        <w:rPr>
          <w:rStyle w:val="OptieChar"/>
          <w:color w:val="000000" w:themeColor="text1"/>
          <w:lang w:val="en-US"/>
        </w:rPr>
        <w:t>épaiss</w:t>
      </w:r>
      <w:proofErr w:type="spellEnd"/>
      <w:r w:rsidR="00A57046" w:rsidRPr="00A57046">
        <w:rPr>
          <w:rStyle w:val="OptieChar"/>
          <w:color w:val="000000" w:themeColor="text1"/>
          <w:lang w:val="en-US"/>
        </w:rPr>
        <w:t xml:space="preserve">. </w:t>
      </w:r>
      <w:r w:rsidRPr="00A57046">
        <w:rPr>
          <w:rStyle w:val="OptieChar"/>
          <w:color w:val="000000" w:themeColor="text1"/>
          <w:lang w:val="en-US"/>
        </w:rPr>
        <w:t>2 mm); 100 mm x 100 mm (</w:t>
      </w:r>
      <w:proofErr w:type="spellStart"/>
      <w:r w:rsidR="00A57046" w:rsidRPr="00A57046">
        <w:rPr>
          <w:rStyle w:val="OptieChar"/>
          <w:color w:val="000000" w:themeColor="text1"/>
          <w:lang w:val="en-US"/>
        </w:rPr>
        <w:t>épaiss</w:t>
      </w:r>
      <w:proofErr w:type="spellEnd"/>
      <w:r w:rsidR="00A57046" w:rsidRPr="00A57046">
        <w:rPr>
          <w:rStyle w:val="OptieChar"/>
          <w:color w:val="000000" w:themeColor="text1"/>
          <w:lang w:val="en-US"/>
        </w:rPr>
        <w:t xml:space="preserve">. </w:t>
      </w:r>
      <w:r w:rsidRPr="00A57046">
        <w:rPr>
          <w:rStyle w:val="OptieChar"/>
          <w:color w:val="000000" w:themeColor="text1"/>
          <w:lang w:val="en-US"/>
        </w:rPr>
        <w:t xml:space="preserve">2 mm); </w:t>
      </w:r>
      <w:proofErr w:type="spellStart"/>
      <w:r w:rsidR="00A57046" w:rsidRPr="00A57046">
        <w:rPr>
          <w:rStyle w:val="OptieChar"/>
          <w:color w:val="000000" w:themeColor="text1"/>
          <w:lang w:val="en-US"/>
        </w:rPr>
        <w:t>selon</w:t>
      </w:r>
      <w:proofErr w:type="spellEnd"/>
      <w:r w:rsidRPr="00A57046">
        <w:rPr>
          <w:rStyle w:val="OptieChar"/>
          <w:color w:val="000000" w:themeColor="text1"/>
          <w:lang w:val="en-US"/>
        </w:rPr>
        <w:t xml:space="preserve"> format, </w:t>
      </w:r>
      <w:proofErr w:type="spellStart"/>
      <w:r w:rsidR="00A57046" w:rsidRPr="00A57046">
        <w:rPr>
          <w:rStyle w:val="OptieChar"/>
          <w:color w:val="000000" w:themeColor="text1"/>
          <w:lang w:val="en-US"/>
        </w:rPr>
        <w:t>voir</w:t>
      </w:r>
      <w:proofErr w:type="spellEnd"/>
      <w:r w:rsidR="00A57046" w:rsidRPr="00A57046">
        <w:rPr>
          <w:rStyle w:val="OptieChar"/>
          <w:color w:val="000000" w:themeColor="text1"/>
          <w:lang w:val="en-US"/>
        </w:rPr>
        <w:t xml:space="preserve"> </w:t>
      </w:r>
      <w:proofErr w:type="spellStart"/>
      <w:r w:rsidR="00A57046" w:rsidRPr="00A57046">
        <w:rPr>
          <w:rStyle w:val="OptieChar"/>
          <w:color w:val="000000" w:themeColor="text1"/>
          <w:lang w:val="en-US"/>
        </w:rPr>
        <w:t>métré</w:t>
      </w:r>
      <w:proofErr w:type="spellEnd"/>
      <w:r w:rsidRPr="00A57046">
        <w:rPr>
          <w:rStyle w:val="OptieChar"/>
          <w:color w:val="000000" w:themeColor="text1"/>
          <w:lang w:val="en-US"/>
        </w:rPr>
        <w:t xml:space="preserve"> e</w:t>
      </w:r>
      <w:r w:rsidR="00A57046" w:rsidRPr="00A57046">
        <w:rPr>
          <w:rStyle w:val="OptieChar"/>
          <w:color w:val="000000" w:themeColor="text1"/>
          <w:lang w:val="en-US"/>
        </w:rPr>
        <w:t>t</w:t>
      </w:r>
      <w:r w:rsidRPr="00A57046">
        <w:rPr>
          <w:rStyle w:val="OptieChar"/>
          <w:color w:val="000000" w:themeColor="text1"/>
          <w:lang w:val="en-US"/>
        </w:rPr>
        <w:t>/</w:t>
      </w:r>
      <w:proofErr w:type="spellStart"/>
      <w:r w:rsidRPr="00A57046">
        <w:rPr>
          <w:rStyle w:val="OptieChar"/>
          <w:color w:val="000000" w:themeColor="text1"/>
          <w:lang w:val="en-US"/>
        </w:rPr>
        <w:t>o</w:t>
      </w:r>
      <w:r w:rsidR="00A57046" w:rsidRPr="00A57046">
        <w:rPr>
          <w:rStyle w:val="OptieChar"/>
          <w:color w:val="000000" w:themeColor="text1"/>
          <w:lang w:val="en-US"/>
        </w:rPr>
        <w:t>u</w:t>
      </w:r>
      <w:proofErr w:type="spellEnd"/>
      <w:r w:rsidRPr="00A57046">
        <w:rPr>
          <w:rStyle w:val="OptieChar"/>
          <w:color w:val="000000" w:themeColor="text1"/>
          <w:lang w:val="en-US"/>
        </w:rPr>
        <w:t xml:space="preserve"> tabl</w:t>
      </w:r>
      <w:r w:rsidR="00A57046" w:rsidRPr="00A57046">
        <w:rPr>
          <w:rStyle w:val="OptieChar"/>
          <w:color w:val="000000" w:themeColor="text1"/>
          <w:lang w:val="en-US"/>
        </w:rPr>
        <w:t>eau du</w:t>
      </w:r>
      <w:r w:rsidRPr="00A57046">
        <w:rPr>
          <w:rStyle w:val="OptieChar"/>
          <w:color w:val="000000" w:themeColor="text1"/>
          <w:lang w:val="en-US"/>
        </w:rPr>
        <w:t xml:space="preserve"> fabri</w:t>
      </w:r>
      <w:r w:rsidR="00A57046" w:rsidRPr="00A57046">
        <w:rPr>
          <w:rStyle w:val="OptieChar"/>
          <w:color w:val="000000" w:themeColor="text1"/>
          <w:lang w:val="en-US"/>
        </w:rPr>
        <w:t>c</w:t>
      </w:r>
      <w:r w:rsidRPr="00A57046">
        <w:rPr>
          <w:rStyle w:val="OptieChar"/>
          <w:color w:val="000000" w:themeColor="text1"/>
          <w:lang w:val="en-US"/>
        </w:rPr>
        <w:t>ant.</w:t>
      </w:r>
    </w:p>
    <w:p w14:paraId="02D5280A" w14:textId="70926C8B" w:rsidR="00415685" w:rsidRPr="00AE128B" w:rsidRDefault="00415685" w:rsidP="00AE128B">
      <w:pPr>
        <w:pStyle w:val="83Kenm"/>
        <w:rPr>
          <w:rStyle w:val="MerkChar"/>
          <w:color w:val="000000" w:themeColor="text1"/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  <w:t>Longueur:</w:t>
      </w:r>
      <w:r>
        <w:rPr>
          <w:lang w:val="fr-BE" w:eastAsia="ar-SA"/>
        </w:rPr>
        <w:tab/>
      </w:r>
      <w:r w:rsidR="00B50C46">
        <w:rPr>
          <w:color w:val="000000" w:themeColor="text1"/>
          <w:lang w:val="fr-BE" w:eastAsia="ar-SA"/>
        </w:rPr>
        <w:t>H</w:t>
      </w:r>
      <w:r w:rsidRPr="00484618">
        <w:rPr>
          <w:color w:val="000000" w:themeColor="text1"/>
          <w:lang w:val="fr-BE" w:eastAsia="ar-SA"/>
        </w:rPr>
        <w:t>auteur du portique, garde au sol incluse</w:t>
      </w:r>
      <w:r w:rsidRPr="00484618">
        <w:rPr>
          <w:rStyle w:val="OptieChar"/>
          <w:color w:val="000000" w:themeColor="text1"/>
          <w:lang w:val="fr-BE" w:eastAsia="ar-SA"/>
        </w:rPr>
        <w:t xml:space="preserve"> + 70 cm</w:t>
      </w:r>
      <w:r w:rsidR="00AE128B">
        <w:rPr>
          <w:rStyle w:val="OptieChar"/>
          <w:color w:val="000000" w:themeColor="text1"/>
          <w:lang w:val="fr-BE" w:eastAsia="ar-SA"/>
        </w:rPr>
        <w:t>.</w:t>
      </w:r>
    </w:p>
    <w:p w14:paraId="466DC6A6" w14:textId="04CA7871" w:rsidR="00824E44" w:rsidRPr="00415685" w:rsidRDefault="00824E44" w:rsidP="00824E44">
      <w:pPr>
        <w:pStyle w:val="Kop9"/>
        <w:rPr>
          <w:lang w:val="fr-BE"/>
        </w:rPr>
      </w:pPr>
      <w:r w:rsidRPr="00D03B3F">
        <w:t>.31.22.30.</w:t>
      </w:r>
      <w:r w:rsidRPr="00D03B3F">
        <w:tab/>
      </w:r>
      <w:r w:rsidR="00415685">
        <w:rPr>
          <w:lang w:val="fr-BE" w:eastAsia="ar-SA"/>
        </w:rPr>
        <w:t>Charnières et fermetures</w:t>
      </w:r>
    </w:p>
    <w:p w14:paraId="7C6A9EED" w14:textId="7224E46E" w:rsidR="00415685" w:rsidRPr="00E24CB8" w:rsidRDefault="00415685" w:rsidP="00415685">
      <w:pPr>
        <w:pStyle w:val="83Kenm"/>
        <w:rPr>
          <w:rStyle w:val="OptieChar"/>
          <w:color w:val="000000" w:themeColor="text1"/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  <w:t>Charnières :</w:t>
      </w:r>
      <w:r>
        <w:rPr>
          <w:lang w:val="fr-BE" w:eastAsia="ar-SA"/>
        </w:rPr>
        <w:tab/>
      </w:r>
      <w:r w:rsidR="00E24CB8">
        <w:rPr>
          <w:rStyle w:val="OptieChar"/>
          <w:color w:val="000000" w:themeColor="text1"/>
          <w:lang w:val="fr-BE" w:eastAsia="ar-SA"/>
        </w:rPr>
        <w:t>S</w:t>
      </w:r>
      <w:r w:rsidR="006676BF" w:rsidRPr="00102C93">
        <w:rPr>
          <w:rStyle w:val="OptieChar"/>
          <w:color w:val="000000" w:themeColor="text1"/>
          <w:lang w:val="fr-BE" w:eastAsia="ar-SA"/>
        </w:rPr>
        <w:t xml:space="preserve">oit </w:t>
      </w:r>
      <w:r w:rsidRPr="00102C93">
        <w:rPr>
          <w:rStyle w:val="OptieChar"/>
          <w:color w:val="000000" w:themeColor="text1"/>
          <w:lang w:val="fr-BE" w:eastAsia="ar-SA"/>
        </w:rPr>
        <w:t xml:space="preserve">fixation </w:t>
      </w:r>
      <w:r w:rsidR="003C3262" w:rsidRPr="003C3262">
        <w:rPr>
          <w:rStyle w:val="OptieChar"/>
          <w:color w:val="000000" w:themeColor="text1"/>
          <w:lang w:val="fr-BE" w:eastAsia="ar-SA"/>
        </w:rPr>
        <w:t>aux poteaux portails avec les charnières réglables</w:t>
      </w:r>
      <w:r w:rsidR="003C3262">
        <w:rPr>
          <w:rStyle w:val="OptieChar"/>
          <w:color w:val="000000" w:themeColor="text1"/>
          <w:lang w:val="fr-BE" w:eastAsia="ar-SA"/>
        </w:rPr>
        <w:t>.</w:t>
      </w:r>
      <w:r w:rsidRPr="00102C93">
        <w:rPr>
          <w:rStyle w:val="OptieChar"/>
          <w:color w:val="000000" w:themeColor="text1"/>
          <w:lang w:val="fr-BE" w:eastAsia="ar-SA"/>
        </w:rPr>
        <w:br/>
      </w:r>
      <w:r w:rsidR="00E24CB8">
        <w:rPr>
          <w:rStyle w:val="OptieChar"/>
          <w:color w:val="000000" w:themeColor="text1"/>
          <w:lang w:val="fr-BE" w:eastAsia="ar-SA"/>
        </w:rPr>
        <w:t>S</w:t>
      </w:r>
      <w:r w:rsidR="006676BF" w:rsidRPr="00E24CB8">
        <w:rPr>
          <w:rStyle w:val="OptieChar"/>
          <w:color w:val="000000" w:themeColor="text1"/>
          <w:lang w:val="fr-BE" w:eastAsia="ar-SA"/>
        </w:rPr>
        <w:t xml:space="preserve">oit </w:t>
      </w:r>
      <w:r w:rsidRPr="00E24CB8">
        <w:rPr>
          <w:rStyle w:val="OptieChar"/>
          <w:color w:val="000000" w:themeColor="text1"/>
          <w:lang w:val="fr-BE" w:eastAsia="ar-SA"/>
        </w:rPr>
        <w:t>fixation au mur au moyen de plaques murales et charnières réglables</w:t>
      </w:r>
      <w:r w:rsidR="00501FD9" w:rsidRPr="00E24CB8">
        <w:rPr>
          <w:rStyle w:val="OptieChar"/>
          <w:color w:val="000000" w:themeColor="text1"/>
          <w:lang w:val="fr-BE" w:eastAsia="ar-SA"/>
        </w:rPr>
        <w:t>.</w:t>
      </w:r>
      <w:r w:rsidRPr="00E24CB8">
        <w:rPr>
          <w:rStyle w:val="OptieChar"/>
          <w:color w:val="000000" w:themeColor="text1"/>
          <w:lang w:val="fr-BE" w:eastAsia="ar-SA"/>
        </w:rPr>
        <w:t xml:space="preserve"> </w:t>
      </w:r>
    </w:p>
    <w:p w14:paraId="641F8A03" w14:textId="286501C4" w:rsidR="00F150E2" w:rsidRPr="00E24CB8" w:rsidRDefault="00F150E2" w:rsidP="00F150E2">
      <w:pPr>
        <w:pStyle w:val="83Kenm"/>
        <w:rPr>
          <w:lang w:val="fr-BE"/>
        </w:rPr>
      </w:pPr>
      <w:r w:rsidRPr="00E24CB8">
        <w:rPr>
          <w:lang w:val="fr-BE"/>
        </w:rPr>
        <w:t>-</w:t>
      </w:r>
      <w:r w:rsidRPr="00E24CB8">
        <w:rPr>
          <w:lang w:val="fr-BE"/>
        </w:rPr>
        <w:tab/>
      </w:r>
      <w:r w:rsidR="00E22C63" w:rsidRPr="00E24CB8">
        <w:rPr>
          <w:lang w:val="fr-BE"/>
        </w:rPr>
        <w:t>Syst</w:t>
      </w:r>
      <w:r w:rsidR="009F02A5" w:rsidRPr="00E24CB8">
        <w:rPr>
          <w:lang w:val="fr-BE"/>
        </w:rPr>
        <w:t xml:space="preserve">ème de </w:t>
      </w:r>
      <w:proofErr w:type="spellStart"/>
      <w:r w:rsidR="009F02A5" w:rsidRPr="00E24CB8">
        <w:rPr>
          <w:lang w:val="fr-BE"/>
        </w:rPr>
        <w:t>verouillage</w:t>
      </w:r>
      <w:proofErr w:type="spellEnd"/>
      <w:r w:rsidR="00F849F9">
        <w:rPr>
          <w:lang w:val="fr-BE"/>
        </w:rPr>
        <w:t xml:space="preserve"> </w:t>
      </w:r>
      <w:r w:rsidRPr="00E24CB8">
        <w:rPr>
          <w:lang w:val="fr-BE"/>
        </w:rPr>
        <w:t>:</w:t>
      </w:r>
      <w:r w:rsidRPr="00E24CB8">
        <w:rPr>
          <w:lang w:val="fr-BE"/>
        </w:rPr>
        <w:tab/>
      </w:r>
      <w:r w:rsidR="0015299D" w:rsidRPr="00E24CB8">
        <w:rPr>
          <w:lang w:val="fr-BE"/>
        </w:rPr>
        <w:t xml:space="preserve">Plaque de serrure en saillie (possible de combiner avec la gâche électrique </w:t>
      </w:r>
      <w:proofErr w:type="spellStart"/>
      <w:r w:rsidR="0015299D" w:rsidRPr="00E24CB8">
        <w:rPr>
          <w:lang w:val="fr-BE"/>
        </w:rPr>
        <w:t>Modulec</w:t>
      </w:r>
      <w:proofErr w:type="spellEnd"/>
      <w:r w:rsidR="0015299D" w:rsidRPr="00E24CB8">
        <w:rPr>
          <w:lang w:val="fr-BE"/>
        </w:rPr>
        <w:t>-SF), avec serrure à cylindre intégrée combinable, cylindre EU de 54 mm, avec poignée et 3 clés</w:t>
      </w:r>
      <w:r w:rsidRPr="00E24CB8">
        <w:rPr>
          <w:lang w:val="fr-BE"/>
        </w:rPr>
        <w:t xml:space="preserve">. </w:t>
      </w:r>
    </w:p>
    <w:p w14:paraId="28FE9080" w14:textId="3F836CFF" w:rsidR="00F150E2" w:rsidRPr="00E24CB8" w:rsidRDefault="00F150E2" w:rsidP="00F150E2">
      <w:pPr>
        <w:pStyle w:val="83Kenm"/>
        <w:rPr>
          <w:lang w:val="fr-BE"/>
        </w:rPr>
      </w:pPr>
      <w:r w:rsidRPr="00E24CB8">
        <w:rPr>
          <w:lang w:val="fr-BE"/>
        </w:rPr>
        <w:tab/>
      </w:r>
      <w:r w:rsidRPr="00E24CB8">
        <w:rPr>
          <w:lang w:val="fr-BE"/>
        </w:rPr>
        <w:tab/>
      </w:r>
      <w:r w:rsidR="00CF6ED1" w:rsidRPr="00E24CB8">
        <w:rPr>
          <w:lang w:val="fr-BE"/>
        </w:rPr>
        <w:t xml:space="preserve">Entraxe entre le cylindre et les poignées est de 92 </w:t>
      </w:r>
      <w:proofErr w:type="spellStart"/>
      <w:r w:rsidR="00CF6ED1" w:rsidRPr="00E24CB8">
        <w:rPr>
          <w:lang w:val="fr-BE"/>
        </w:rPr>
        <w:t>mm</w:t>
      </w:r>
      <w:r w:rsidRPr="00E24CB8">
        <w:rPr>
          <w:lang w:val="fr-BE"/>
        </w:rPr>
        <w:t>.</w:t>
      </w:r>
      <w:proofErr w:type="spellEnd"/>
    </w:p>
    <w:p w14:paraId="48FA3832" w14:textId="3FA32D6E" w:rsidR="00F150E2" w:rsidRPr="00E24CB8" w:rsidRDefault="00F150E2" w:rsidP="00F150E2">
      <w:pPr>
        <w:pStyle w:val="83Kenm"/>
        <w:rPr>
          <w:rStyle w:val="OptieChar"/>
          <w:color w:val="000000" w:themeColor="text1"/>
          <w:lang w:val="fr-BE"/>
        </w:rPr>
      </w:pPr>
      <w:r w:rsidRPr="00E24CB8">
        <w:rPr>
          <w:lang w:val="fr-BE"/>
        </w:rPr>
        <w:tab/>
      </w:r>
      <w:r w:rsidRPr="00E24CB8">
        <w:rPr>
          <w:lang w:val="fr-BE"/>
        </w:rPr>
        <w:tab/>
      </w:r>
      <w:r w:rsidR="004E2A07" w:rsidRPr="004E2A07">
        <w:rPr>
          <w:rStyle w:val="OptieChar"/>
          <w:color w:val="000000" w:themeColor="text1"/>
          <w:lang w:val="fr-BE"/>
        </w:rPr>
        <w:t>La gâche pour la ser</w:t>
      </w:r>
      <w:r w:rsidR="004E2A07">
        <w:rPr>
          <w:rStyle w:val="OptieChar"/>
          <w:color w:val="000000" w:themeColor="text1"/>
          <w:lang w:val="fr-BE"/>
        </w:rPr>
        <w:t>r</w:t>
      </w:r>
      <w:r w:rsidR="004E2A07" w:rsidRPr="004E2A07">
        <w:rPr>
          <w:rStyle w:val="OptieChar"/>
          <w:color w:val="000000" w:themeColor="text1"/>
          <w:lang w:val="fr-BE"/>
        </w:rPr>
        <w:t>ure est à fixer au mur ou sur le poteau d’arrêt ou sur le vantail d’arrêt.</w:t>
      </w:r>
    </w:p>
    <w:p w14:paraId="424AAAC2" w14:textId="296D0338" w:rsidR="00F150E2" w:rsidRPr="00E0410B" w:rsidRDefault="00F150E2" w:rsidP="00F150E2">
      <w:pPr>
        <w:pStyle w:val="83Kenm"/>
        <w:rPr>
          <w:color w:val="000000" w:themeColor="text1"/>
          <w:lang w:val="fr-BE"/>
        </w:rPr>
      </w:pPr>
      <w:r w:rsidRPr="00E24CB8">
        <w:rPr>
          <w:rStyle w:val="OptieChar"/>
          <w:color w:val="000000" w:themeColor="text1"/>
          <w:lang w:val="fr-BE"/>
        </w:rPr>
        <w:t>-</w:t>
      </w:r>
      <w:r w:rsidRPr="00E24CB8">
        <w:rPr>
          <w:rStyle w:val="OptieChar"/>
          <w:color w:val="000000" w:themeColor="text1"/>
          <w:lang w:val="fr-BE"/>
        </w:rPr>
        <w:tab/>
      </w:r>
      <w:r w:rsidR="000A7A86" w:rsidRPr="00E24CB8">
        <w:rPr>
          <w:rStyle w:val="OptieChar"/>
          <w:color w:val="000000" w:themeColor="text1"/>
          <w:lang w:val="fr-BE"/>
        </w:rPr>
        <w:t>Matériaux</w:t>
      </w:r>
      <w:r w:rsidR="00F849F9">
        <w:rPr>
          <w:rStyle w:val="OptieChar"/>
          <w:color w:val="000000" w:themeColor="text1"/>
          <w:lang w:val="fr-BE"/>
        </w:rPr>
        <w:t xml:space="preserve"> </w:t>
      </w:r>
      <w:r w:rsidRPr="00E24CB8">
        <w:rPr>
          <w:rStyle w:val="OptieChar"/>
          <w:color w:val="000000" w:themeColor="text1"/>
          <w:lang w:val="fr-BE"/>
        </w:rPr>
        <w:t>:</w:t>
      </w:r>
      <w:r w:rsidRPr="00E24CB8">
        <w:rPr>
          <w:rStyle w:val="OptieChar"/>
          <w:color w:val="000000" w:themeColor="text1"/>
          <w:lang w:val="fr-BE"/>
        </w:rPr>
        <w:tab/>
      </w:r>
      <w:r w:rsidR="00E24CB8" w:rsidRPr="00E24CB8">
        <w:rPr>
          <w:rStyle w:val="OptieChar"/>
          <w:color w:val="000000" w:themeColor="text1"/>
          <w:lang w:val="fr-BE"/>
        </w:rPr>
        <w:t>M</w:t>
      </w:r>
      <w:r w:rsidR="00BD1F53" w:rsidRPr="00E24CB8">
        <w:rPr>
          <w:rStyle w:val="OptieChar"/>
          <w:color w:val="000000" w:themeColor="text1"/>
          <w:lang w:val="fr-BE"/>
        </w:rPr>
        <w:t xml:space="preserve">écanisme de </w:t>
      </w:r>
      <w:r w:rsidR="004E2A07">
        <w:rPr>
          <w:rStyle w:val="OptieChar"/>
          <w:color w:val="000000" w:themeColor="text1"/>
          <w:lang w:val="fr-BE"/>
        </w:rPr>
        <w:t>serrure</w:t>
      </w:r>
      <w:r w:rsidR="00BD1F53" w:rsidRPr="00E24CB8">
        <w:rPr>
          <w:rStyle w:val="OptieChar"/>
          <w:color w:val="000000" w:themeColor="text1"/>
          <w:lang w:val="fr-BE"/>
        </w:rPr>
        <w:t xml:space="preserve">, le crochet, la plaque </w:t>
      </w:r>
      <w:r w:rsidR="00712FDC">
        <w:rPr>
          <w:rStyle w:val="OptieChar"/>
          <w:color w:val="000000" w:themeColor="text1"/>
          <w:lang w:val="fr-BE"/>
        </w:rPr>
        <w:t>serre</w:t>
      </w:r>
      <w:r w:rsidR="00BD1F53" w:rsidRPr="00E24CB8">
        <w:rPr>
          <w:rStyle w:val="OptieChar"/>
          <w:color w:val="000000" w:themeColor="text1"/>
          <w:lang w:val="fr-BE"/>
        </w:rPr>
        <w:t xml:space="preserve"> et le penne de verrouillage auto</w:t>
      </w:r>
      <w:r w:rsidR="00712FDC">
        <w:rPr>
          <w:rStyle w:val="OptieChar"/>
          <w:color w:val="000000" w:themeColor="text1"/>
          <w:lang w:val="fr-BE"/>
        </w:rPr>
        <w:t>-</w:t>
      </w:r>
      <w:r w:rsidR="00BD1F53" w:rsidRPr="00E24CB8">
        <w:rPr>
          <w:rStyle w:val="OptieChar"/>
          <w:color w:val="000000" w:themeColor="text1"/>
          <w:lang w:val="fr-BE"/>
        </w:rPr>
        <w:t>ajustable (jusqu’à 10 mm) sont en acier inoxydable</w:t>
      </w:r>
      <w:r w:rsidRPr="00E24CB8">
        <w:rPr>
          <w:rStyle w:val="OptieChar"/>
          <w:color w:val="000000" w:themeColor="text1"/>
          <w:lang w:val="fr-BE"/>
        </w:rPr>
        <w:t xml:space="preserve">. </w:t>
      </w:r>
      <w:r w:rsidR="00CF6ED1" w:rsidRPr="00E0410B">
        <w:rPr>
          <w:rStyle w:val="OptieChar"/>
          <w:color w:val="000000" w:themeColor="text1"/>
          <w:lang w:val="fr-BE"/>
        </w:rPr>
        <w:t>Les poignées et la plaque de propreté sont en aluminium</w:t>
      </w:r>
      <w:r w:rsidRPr="00E0410B">
        <w:rPr>
          <w:rStyle w:val="OptieChar"/>
          <w:color w:val="000000" w:themeColor="text1"/>
          <w:lang w:val="fr-BE"/>
        </w:rPr>
        <w:t>.</w:t>
      </w:r>
    </w:p>
    <w:p w14:paraId="14C99D9A" w14:textId="43FA6BC8" w:rsidR="00123032" w:rsidRPr="00E0410B" w:rsidRDefault="00F150E2" w:rsidP="0013650B">
      <w:pPr>
        <w:pStyle w:val="83Kenm"/>
        <w:rPr>
          <w:rStyle w:val="83KenmCursiefGrijs-50Char"/>
          <w:bCs w:val="0"/>
          <w:i w:val="0"/>
          <w:iCs w:val="0"/>
          <w:color w:val="000000" w:themeColor="text1"/>
          <w:lang w:val="fr-BE"/>
        </w:rPr>
      </w:pPr>
      <w:r w:rsidRPr="00E0410B">
        <w:rPr>
          <w:rStyle w:val="83KenmCursiefGrijs-50Char"/>
          <w:bCs w:val="0"/>
          <w:i w:val="0"/>
          <w:iCs w:val="0"/>
          <w:color w:val="FF0000"/>
          <w:lang w:val="fr-BE"/>
        </w:rPr>
        <w:t>-</w:t>
      </w:r>
      <w:r w:rsidRPr="00E0410B">
        <w:rPr>
          <w:rStyle w:val="83KenmCursiefGrijs-50Char"/>
          <w:bCs w:val="0"/>
          <w:i w:val="0"/>
          <w:iCs w:val="0"/>
          <w:color w:val="FF0000"/>
          <w:lang w:val="fr-BE"/>
        </w:rPr>
        <w:tab/>
      </w:r>
      <w:r w:rsidR="003B007E" w:rsidRPr="00E0410B">
        <w:rPr>
          <w:rStyle w:val="83KenmCursiefGrijs-50Char"/>
          <w:bCs w:val="0"/>
          <w:i w:val="0"/>
          <w:iCs w:val="0"/>
          <w:color w:val="000000" w:themeColor="text1"/>
          <w:lang w:val="fr-BE"/>
        </w:rPr>
        <w:t>Béquille de sol</w:t>
      </w:r>
      <w:r w:rsidR="00F849F9" w:rsidRPr="00E0410B">
        <w:rPr>
          <w:rStyle w:val="83KenmCursiefGrijs-50Char"/>
          <w:bCs w:val="0"/>
          <w:i w:val="0"/>
          <w:iCs w:val="0"/>
          <w:color w:val="000000" w:themeColor="text1"/>
          <w:lang w:val="fr-BE"/>
        </w:rPr>
        <w:t xml:space="preserve"> </w:t>
      </w:r>
      <w:r w:rsidRPr="00E0410B">
        <w:rPr>
          <w:rStyle w:val="83KenmCursiefGrijs-50Char"/>
          <w:bCs w:val="0"/>
          <w:i w:val="0"/>
          <w:iCs w:val="0"/>
          <w:color w:val="000000" w:themeColor="text1"/>
          <w:lang w:val="fr-BE"/>
        </w:rPr>
        <w:t>:</w:t>
      </w:r>
      <w:r w:rsidRPr="00E0410B">
        <w:rPr>
          <w:rStyle w:val="83KenmCursiefGrijs-50Char"/>
          <w:bCs w:val="0"/>
          <w:i w:val="0"/>
          <w:iCs w:val="0"/>
          <w:color w:val="000000" w:themeColor="text1"/>
          <w:lang w:val="fr-BE"/>
        </w:rPr>
        <w:tab/>
      </w:r>
      <w:r w:rsidR="0013650B" w:rsidRPr="00E0410B">
        <w:rPr>
          <w:rStyle w:val="83KenmCursiefGrijs-50Char"/>
          <w:bCs w:val="0"/>
          <w:i w:val="0"/>
          <w:iCs w:val="0"/>
          <w:color w:val="000000" w:themeColor="text1"/>
          <w:lang w:val="fr-BE"/>
        </w:rPr>
        <w:t xml:space="preserve">Les portails à deux vantaux sont équipés de 1 béquille au sol réglable en hauteur en acier galvanisé. Guide de </w:t>
      </w:r>
      <w:r w:rsidR="00123032" w:rsidRPr="00E0410B">
        <w:rPr>
          <w:rStyle w:val="83KenmCursiefGrijs-50Char"/>
          <w:bCs w:val="0"/>
          <w:i w:val="0"/>
          <w:iCs w:val="0"/>
          <w:color w:val="000000" w:themeColor="text1"/>
          <w:lang w:val="fr-BE"/>
        </w:rPr>
        <w:t>béquille</w:t>
      </w:r>
      <w:r w:rsidR="0013650B" w:rsidRPr="00E0410B">
        <w:rPr>
          <w:rStyle w:val="83KenmCursiefGrijs-50Char"/>
          <w:bCs w:val="0"/>
          <w:i w:val="0"/>
          <w:iCs w:val="0"/>
          <w:color w:val="000000" w:themeColor="text1"/>
          <w:lang w:val="fr-BE"/>
        </w:rPr>
        <w:t xml:space="preserve"> en aluminium. Boulon</w:t>
      </w:r>
      <w:r w:rsidR="00123032" w:rsidRPr="00E0410B">
        <w:rPr>
          <w:rStyle w:val="83KenmCursiefGrijs-50Char"/>
          <w:bCs w:val="0"/>
          <w:i w:val="0"/>
          <w:iCs w:val="0"/>
          <w:color w:val="000000" w:themeColor="text1"/>
          <w:lang w:val="fr-BE"/>
        </w:rPr>
        <w:t>s</w:t>
      </w:r>
      <w:r w:rsidR="0013650B" w:rsidRPr="00E0410B">
        <w:rPr>
          <w:rStyle w:val="83KenmCursiefGrijs-50Char"/>
          <w:bCs w:val="0"/>
          <w:i w:val="0"/>
          <w:iCs w:val="0"/>
          <w:color w:val="000000" w:themeColor="text1"/>
          <w:lang w:val="fr-BE"/>
        </w:rPr>
        <w:t xml:space="preserve"> et fixation</w:t>
      </w:r>
      <w:r w:rsidR="00123032" w:rsidRPr="00E0410B">
        <w:rPr>
          <w:rStyle w:val="83KenmCursiefGrijs-50Char"/>
          <w:bCs w:val="0"/>
          <w:i w:val="0"/>
          <w:iCs w:val="0"/>
          <w:color w:val="000000" w:themeColor="text1"/>
          <w:lang w:val="fr-BE"/>
        </w:rPr>
        <w:t>s</w:t>
      </w:r>
      <w:r w:rsidR="0013650B" w:rsidRPr="00E0410B">
        <w:rPr>
          <w:rStyle w:val="83KenmCursiefGrijs-50Char"/>
          <w:bCs w:val="0"/>
          <w:i w:val="0"/>
          <w:iCs w:val="0"/>
          <w:color w:val="000000" w:themeColor="text1"/>
          <w:lang w:val="fr-BE"/>
        </w:rPr>
        <w:t xml:space="preserve"> en acier inoxydable, qualité A2 (ISO 3506-1).</w:t>
      </w:r>
    </w:p>
    <w:p w14:paraId="3E194C32" w14:textId="6708023E" w:rsidR="00000CD8" w:rsidRPr="00E0410B" w:rsidRDefault="00000CD8" w:rsidP="002856E0">
      <w:pPr>
        <w:pStyle w:val="Kop8"/>
        <w:rPr>
          <w:lang w:val="fr-BE"/>
        </w:rPr>
      </w:pPr>
      <w:r>
        <w:rPr>
          <w:rStyle w:val="OptieChar"/>
          <w:lang w:val="fr-BE"/>
        </w:rPr>
        <w:t>#</w:t>
      </w:r>
      <w:r w:rsidRPr="00E0410B">
        <w:rPr>
          <w:lang w:val="fr-BE"/>
        </w:rPr>
        <w:t>.31.22.40.</w:t>
      </w:r>
      <w:r w:rsidR="002856E0" w:rsidRPr="00E0410B">
        <w:rPr>
          <w:lang w:val="fr-BE"/>
        </w:rPr>
        <w:t xml:space="preserve"> </w:t>
      </w:r>
      <w:r w:rsidRPr="00E0410B">
        <w:rPr>
          <w:lang w:val="fr-BE"/>
        </w:rPr>
        <w:t>Fondation</w:t>
      </w:r>
      <w:r w:rsidR="00F67F52">
        <w:rPr>
          <w:lang w:val="fr-BE"/>
        </w:rPr>
        <w:t xml:space="preserve"> </w:t>
      </w:r>
      <w:r w:rsidRPr="00E0410B">
        <w:rPr>
          <w:lang w:val="fr-BE"/>
        </w:rPr>
        <w:t>:</w:t>
      </w:r>
    </w:p>
    <w:p w14:paraId="6B8CEFA8" w14:textId="394B0028" w:rsidR="00000CD8" w:rsidRDefault="00000CD8" w:rsidP="00000CD8">
      <w:pPr>
        <w:pStyle w:val="83Kenm"/>
        <w:rPr>
          <w:rStyle w:val="OptieChar"/>
          <w:shd w:val="clear" w:color="auto" w:fill="FFFF00"/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  <w:t>Type</w:t>
      </w:r>
      <w:r w:rsidR="00F67F52">
        <w:rPr>
          <w:lang w:val="fr-BE"/>
        </w:rPr>
        <w:t xml:space="preserve"> </w:t>
      </w:r>
      <w:r>
        <w:rPr>
          <w:lang w:val="fr-BE"/>
        </w:rPr>
        <w:t>:</w:t>
      </w:r>
      <w:r>
        <w:rPr>
          <w:lang w:val="fr-BE"/>
        </w:rPr>
        <w:tab/>
      </w:r>
      <w:r w:rsidR="00236065">
        <w:rPr>
          <w:rStyle w:val="OptieChar"/>
          <w:lang w:val="fr-BE"/>
        </w:rPr>
        <w:t>#</w:t>
      </w:r>
      <w:r w:rsidR="00E24CB8">
        <w:rPr>
          <w:rStyle w:val="OptieChar"/>
          <w:color w:val="000000" w:themeColor="text1"/>
          <w:lang w:val="fr-BE"/>
        </w:rPr>
        <w:t>B</w:t>
      </w:r>
      <w:r w:rsidRPr="00102C93">
        <w:rPr>
          <w:rStyle w:val="OptieChar"/>
          <w:color w:val="000000" w:themeColor="text1"/>
          <w:lang w:val="fr-BE"/>
        </w:rPr>
        <w:t xml:space="preserve">éton de scellement coulé sur place </w:t>
      </w:r>
      <w:r>
        <w:rPr>
          <w:rStyle w:val="OptieChar"/>
          <w:lang w:val="fr-BE"/>
        </w:rPr>
        <w:br/>
        <w:t>#.</w:t>
      </w:r>
      <w:r>
        <w:rPr>
          <w:rStyle w:val="OptieChar"/>
          <w:shd w:val="clear" w:color="auto" w:fill="FFFF00"/>
          <w:lang w:val="fr-BE"/>
        </w:rPr>
        <w:t>..</w:t>
      </w:r>
    </w:p>
    <w:p w14:paraId="18D2E38A" w14:textId="0D51CD22" w:rsidR="00000CD8" w:rsidRDefault="00000CD8" w:rsidP="00000CD8">
      <w:pPr>
        <w:pStyle w:val="83Kenm"/>
        <w:rPr>
          <w:rStyle w:val="OptieChar"/>
          <w:lang w:val="fr-BE"/>
        </w:rPr>
      </w:pPr>
      <w:r>
        <w:rPr>
          <w:rStyle w:val="OptieChar"/>
          <w:lang w:val="fr-BE"/>
        </w:rPr>
        <w:t>#-</w:t>
      </w:r>
      <w:r w:rsidRPr="00236065">
        <w:rPr>
          <w:rStyle w:val="OptieChar"/>
          <w:color w:val="000000" w:themeColor="text1"/>
          <w:lang w:val="fr-BE"/>
        </w:rPr>
        <w:tab/>
        <w:t>Composition du béton</w:t>
      </w:r>
      <w:r w:rsidR="00F67F52">
        <w:rPr>
          <w:rStyle w:val="OptieChar"/>
          <w:color w:val="000000" w:themeColor="text1"/>
          <w:lang w:val="fr-BE"/>
        </w:rPr>
        <w:t xml:space="preserve"> </w:t>
      </w:r>
      <w:r w:rsidRPr="00236065">
        <w:rPr>
          <w:rStyle w:val="OptieChar"/>
          <w:color w:val="000000" w:themeColor="text1"/>
          <w:lang w:val="fr-BE"/>
        </w:rPr>
        <w:t>:</w:t>
      </w:r>
      <w:r w:rsidRPr="00236065">
        <w:rPr>
          <w:rStyle w:val="OptieChar"/>
          <w:color w:val="000000" w:themeColor="text1"/>
          <w:lang w:val="fr-BE"/>
        </w:rPr>
        <w:tab/>
        <w:t>C20/25</w:t>
      </w:r>
    </w:p>
    <w:p w14:paraId="6D6FE100" w14:textId="2F55FBE9" w:rsidR="00000CD8" w:rsidRDefault="00000CD8" w:rsidP="00000CD8">
      <w:pPr>
        <w:pStyle w:val="83Kenm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  <w:t>Positionnement</w:t>
      </w:r>
      <w:r w:rsidR="00F67F52">
        <w:rPr>
          <w:lang w:val="fr-BE"/>
        </w:rPr>
        <w:t> :</w:t>
      </w:r>
      <w:r>
        <w:rPr>
          <w:lang w:val="fr-BE"/>
        </w:rPr>
        <w:tab/>
        <w:t>voir plans</w:t>
      </w:r>
    </w:p>
    <w:p w14:paraId="1E7DE547" w14:textId="77D0C25A" w:rsidR="00C636C7" w:rsidRPr="00415685" w:rsidRDefault="00C636C7" w:rsidP="00C636C7">
      <w:pPr>
        <w:pStyle w:val="Kop8"/>
        <w:rPr>
          <w:lang w:val="fr-BE"/>
        </w:rPr>
      </w:pPr>
      <w:r w:rsidRPr="00415685">
        <w:rPr>
          <w:lang w:val="fr-BE"/>
        </w:rPr>
        <w:t>.31.4</w:t>
      </w:r>
      <w:r>
        <w:rPr>
          <w:lang w:val="fr-BE"/>
        </w:rPr>
        <w:t>1</w:t>
      </w:r>
      <w:r w:rsidRPr="00415685">
        <w:rPr>
          <w:lang w:val="fr-BE"/>
        </w:rPr>
        <w:t>.</w:t>
      </w:r>
      <w:r w:rsidRPr="00415685">
        <w:rPr>
          <w:lang w:val="fr-BE"/>
        </w:rPr>
        <w:tab/>
      </w:r>
      <w:r>
        <w:rPr>
          <w:lang w:val="fr-BE"/>
        </w:rPr>
        <w:t>Dimensions</w:t>
      </w:r>
      <w:r w:rsidR="00F67F52">
        <w:rPr>
          <w:lang w:val="fr-BE"/>
        </w:rPr>
        <w:t xml:space="preserve"> </w:t>
      </w:r>
      <w:r w:rsidRPr="00415685">
        <w:rPr>
          <w:lang w:val="fr-BE"/>
        </w:rPr>
        <w:t>:</w:t>
      </w:r>
    </w:p>
    <w:p w14:paraId="08ABA238" w14:textId="10ADD4FE" w:rsidR="00C636C7" w:rsidRDefault="00C636C7" w:rsidP="00C636C7">
      <w:pPr>
        <w:pStyle w:val="83Kenm"/>
        <w:rPr>
          <w:rStyle w:val="OptieChar"/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  <w:t>Hauteur</w:t>
      </w:r>
      <w:r w:rsidR="00F67F52">
        <w:rPr>
          <w:lang w:val="fr-BE" w:eastAsia="ar-SA"/>
        </w:rPr>
        <w:t xml:space="preserve"> </w:t>
      </w:r>
      <w:r>
        <w:rPr>
          <w:lang w:val="fr-BE" w:eastAsia="ar-SA"/>
        </w:rPr>
        <w:t>:</w:t>
      </w:r>
      <w:r>
        <w:rPr>
          <w:rStyle w:val="OptieChar"/>
          <w:lang w:val="fr-BE" w:eastAsia="ar-SA"/>
        </w:rPr>
        <w:t xml:space="preserve"> </w:t>
      </w:r>
      <w:r>
        <w:rPr>
          <w:rStyle w:val="OptieChar"/>
          <w:lang w:val="fr-BE" w:eastAsia="ar-SA"/>
        </w:rPr>
        <w:tab/>
      </w:r>
      <w:r w:rsidR="005915E5">
        <w:rPr>
          <w:rStyle w:val="OptieChar"/>
          <w:color w:val="000000" w:themeColor="text1"/>
          <w:lang w:val="fr-BE" w:eastAsia="ar-SA"/>
        </w:rPr>
        <w:t>S</w:t>
      </w:r>
      <w:r w:rsidRPr="00880B0F">
        <w:rPr>
          <w:rStyle w:val="OptieChar"/>
          <w:color w:val="000000" w:themeColor="text1"/>
          <w:lang w:val="fr-BE" w:eastAsia="ar-SA"/>
        </w:rPr>
        <w:t>elon le métré</w:t>
      </w:r>
      <w:r w:rsidRPr="00880B0F">
        <w:rPr>
          <w:rStyle w:val="OptieChar"/>
          <w:color w:val="000000" w:themeColor="text1"/>
          <w:lang w:val="fr-BE" w:eastAsia="ar-SA"/>
        </w:rPr>
        <w:tab/>
        <w:t xml:space="preserve"> </w:t>
      </w:r>
    </w:p>
    <w:p w14:paraId="3C1731BE" w14:textId="7F1893BF" w:rsidR="00C43429" w:rsidRPr="003357FE" w:rsidRDefault="00C43429" w:rsidP="00C43429">
      <w:pPr>
        <w:pStyle w:val="83ProM"/>
        <w:rPr>
          <w:rStyle w:val="83KenmCursiefGrijs-50Char"/>
          <w:rFonts w:cs="Times New Roman"/>
          <w:bCs w:val="0"/>
          <w:i/>
          <w:iCs w:val="0"/>
          <w:color w:val="999999"/>
          <w:szCs w:val="20"/>
          <w:lang w:val="nl-BE"/>
        </w:rPr>
      </w:pPr>
      <w:r w:rsidRPr="003357FE">
        <w:rPr>
          <w:rStyle w:val="83KenmCursiefGrijs-50Char"/>
          <w:rFonts w:cs="Times New Roman"/>
          <w:bCs w:val="0"/>
          <w:i/>
          <w:iCs w:val="0"/>
          <w:color w:val="999999"/>
          <w:szCs w:val="20"/>
          <w:lang w:val="nl-BE"/>
        </w:rPr>
        <w:tab/>
        <w:t>P</w:t>
      </w:r>
      <w:r w:rsidR="00F67F52">
        <w:rPr>
          <w:rStyle w:val="83KenmCursiefGrijs-50Char"/>
          <w:rFonts w:cs="Times New Roman"/>
          <w:bCs w:val="0"/>
          <w:i/>
          <w:iCs w:val="0"/>
          <w:color w:val="999999"/>
          <w:szCs w:val="20"/>
          <w:lang w:val="nl-BE"/>
        </w:rPr>
        <w:t>o</w:t>
      </w:r>
      <w:r w:rsidR="002856E0">
        <w:rPr>
          <w:rStyle w:val="83KenmCursiefGrijs-50Char"/>
          <w:rFonts w:cs="Times New Roman"/>
          <w:bCs w:val="0"/>
          <w:i/>
          <w:iCs w:val="0"/>
          <w:color w:val="999999"/>
          <w:szCs w:val="20"/>
          <w:lang w:val="nl-BE"/>
        </w:rPr>
        <w:t>ur</w:t>
      </w:r>
      <w:r w:rsidRPr="003357FE">
        <w:rPr>
          <w:rStyle w:val="83KenmCursiefGrijs-50Char"/>
          <w:rFonts w:cs="Times New Roman"/>
          <w:bCs w:val="0"/>
          <w:i/>
          <w:iCs w:val="0"/>
          <w:color w:val="999999"/>
          <w:szCs w:val="20"/>
          <w:lang w:val="nl-BE"/>
        </w:rPr>
        <w:t xml:space="preserve"> Memo</w:t>
      </w:r>
      <w:r w:rsidR="002856E0">
        <w:rPr>
          <w:rStyle w:val="83KenmCursiefGrijs-50Char"/>
          <w:rFonts w:cs="Times New Roman"/>
          <w:bCs w:val="0"/>
          <w:i/>
          <w:iCs w:val="0"/>
          <w:color w:val="999999"/>
          <w:szCs w:val="20"/>
          <w:lang w:val="nl-BE"/>
        </w:rPr>
        <w:t>i</w:t>
      </w:r>
      <w:r w:rsidRPr="003357FE">
        <w:rPr>
          <w:rStyle w:val="83KenmCursiefGrijs-50Char"/>
          <w:rFonts w:cs="Times New Roman"/>
          <w:bCs w:val="0"/>
          <w:i/>
          <w:iCs w:val="0"/>
          <w:color w:val="999999"/>
          <w:szCs w:val="20"/>
          <w:lang w:val="nl-BE"/>
        </w:rPr>
        <w:t>re</w:t>
      </w:r>
      <w:r w:rsidR="00F67F52">
        <w:rPr>
          <w:rStyle w:val="83KenmCursiefGrijs-50Char"/>
          <w:rFonts w:cs="Times New Roman"/>
          <w:bCs w:val="0"/>
          <w:i/>
          <w:iCs w:val="0"/>
          <w:color w:val="999999"/>
          <w:szCs w:val="20"/>
          <w:lang w:val="nl-BE"/>
        </w:rPr>
        <w:t xml:space="preserve"> </w:t>
      </w:r>
      <w:r w:rsidRPr="003357FE">
        <w:rPr>
          <w:rStyle w:val="83KenmCursiefGrijs-50Char"/>
          <w:rFonts w:cs="Times New Roman"/>
          <w:bCs w:val="0"/>
          <w:i/>
          <w:iCs w:val="0"/>
          <w:color w:val="999999"/>
          <w:szCs w:val="20"/>
          <w:lang w:val="nl-BE"/>
        </w:rPr>
        <w:t xml:space="preserve">: </w:t>
      </w:r>
    </w:p>
    <w:p w14:paraId="11D46075" w14:textId="6CE90FE1" w:rsidR="00B45BDB" w:rsidRDefault="00C43429" w:rsidP="00B45BDB">
      <w:pPr>
        <w:pStyle w:val="83ProM"/>
        <w:rPr>
          <w:lang w:val="fr-BE" w:eastAsia="ar-SA"/>
        </w:rPr>
      </w:pPr>
      <w:r w:rsidRPr="003357FE">
        <w:rPr>
          <w:rStyle w:val="83KenmCursiefGrijs-50Char"/>
          <w:rFonts w:cs="Times New Roman"/>
          <w:bCs w:val="0"/>
          <w:i/>
          <w:iCs w:val="0"/>
          <w:color w:val="999999"/>
          <w:szCs w:val="20"/>
          <w:lang w:val="nl-BE"/>
        </w:rPr>
        <w:tab/>
      </w:r>
      <w:r w:rsidR="002856E0">
        <w:rPr>
          <w:rStyle w:val="83KenmCursiefGrijs-50Char"/>
          <w:rFonts w:cs="Times New Roman"/>
          <w:bCs w:val="0"/>
          <w:i/>
          <w:iCs w:val="0"/>
          <w:color w:val="999999"/>
          <w:szCs w:val="20"/>
          <w:lang w:val="nl-BE"/>
        </w:rPr>
        <w:t>Hauteurs standard de portails</w:t>
      </w:r>
      <w:r w:rsidR="00F67F52">
        <w:rPr>
          <w:rStyle w:val="83KenmCursiefGrijs-50Char"/>
          <w:rFonts w:cs="Times New Roman"/>
          <w:bCs w:val="0"/>
          <w:i/>
          <w:iCs w:val="0"/>
          <w:color w:val="999999"/>
          <w:szCs w:val="20"/>
          <w:lang w:val="nl-BE"/>
        </w:rPr>
        <w:t xml:space="preserve"> </w:t>
      </w:r>
      <w:r w:rsidRPr="00DD3904">
        <w:rPr>
          <w:rStyle w:val="83KenmCursiefGrijs-50Char"/>
          <w:rFonts w:cs="Times New Roman"/>
          <w:bCs w:val="0"/>
          <w:i/>
          <w:iCs w:val="0"/>
          <w:color w:val="999999"/>
          <w:szCs w:val="20"/>
          <w:lang w:val="nl-BE"/>
        </w:rPr>
        <w:t>:</w:t>
      </w:r>
      <w:r w:rsidRPr="00DD3904">
        <w:rPr>
          <w:rStyle w:val="OptieChar"/>
          <w:color w:val="999999"/>
          <w:lang w:val="nl-BE"/>
        </w:rPr>
        <w:t xml:space="preserve">1,00 m; 1,20 m; 1,40 m; 1,50 m; 1,60 m; 1,70 m; 1,80 m; 2,00 m. </w:t>
      </w:r>
      <w:r w:rsidR="00B45BDB" w:rsidRPr="00B45BDB">
        <w:rPr>
          <w:rStyle w:val="OptieChar"/>
          <w:color w:val="999999"/>
          <w:lang w:val="nl-BE"/>
        </w:rPr>
        <w:t xml:space="preserve">Toutes les hauteurs ne sont pas disponibles dans toutes les largeurs. </w:t>
      </w:r>
      <w:r w:rsidR="00B45BDB" w:rsidRPr="00F67F52">
        <w:rPr>
          <w:rStyle w:val="OptieChar"/>
          <w:color w:val="999999"/>
          <w:lang w:val="nl-BE"/>
        </w:rPr>
        <w:t>Se référer au tableau du fabricant.</w:t>
      </w:r>
    </w:p>
    <w:p w14:paraId="612B2FD0" w14:textId="6BE64557" w:rsidR="00C43429" w:rsidRDefault="00C43429" w:rsidP="00B45BDB">
      <w:pPr>
        <w:pStyle w:val="83Kenm"/>
        <w:numPr>
          <w:ilvl w:val="0"/>
          <w:numId w:val="47"/>
        </w:numPr>
        <w:rPr>
          <w:rStyle w:val="OptieChar"/>
          <w:color w:val="000000" w:themeColor="text1"/>
          <w:lang w:val="fr-BE" w:eastAsia="ar-SA"/>
        </w:rPr>
      </w:pPr>
      <w:proofErr w:type="spellStart"/>
      <w:proofErr w:type="gramStart"/>
      <w:r>
        <w:rPr>
          <w:lang w:eastAsia="ar-SA"/>
        </w:rPr>
        <w:t>Largeur</w:t>
      </w:r>
      <w:proofErr w:type="spellEnd"/>
      <w:r>
        <w:rPr>
          <w:lang w:eastAsia="ar-SA"/>
        </w:rPr>
        <w:t xml:space="preserve"> :</w:t>
      </w:r>
      <w:proofErr w:type="gramEnd"/>
      <w:r>
        <w:rPr>
          <w:rStyle w:val="OptieChar"/>
          <w:lang w:val="fr-BE" w:eastAsia="ar-SA"/>
        </w:rPr>
        <w:t xml:space="preserve"> </w:t>
      </w:r>
      <w:r>
        <w:rPr>
          <w:rStyle w:val="OptieChar"/>
          <w:lang w:val="fr-BE" w:eastAsia="ar-SA"/>
        </w:rPr>
        <w:tab/>
      </w:r>
      <w:r w:rsidR="005915E5">
        <w:rPr>
          <w:rStyle w:val="OptieChar"/>
          <w:color w:val="000000" w:themeColor="text1"/>
          <w:lang w:val="fr-BE" w:eastAsia="ar-SA"/>
        </w:rPr>
        <w:t>S</w:t>
      </w:r>
      <w:r w:rsidRPr="00880B0F">
        <w:rPr>
          <w:rStyle w:val="OptieChar"/>
          <w:color w:val="000000" w:themeColor="text1"/>
          <w:lang w:val="fr-BE" w:eastAsia="ar-SA"/>
        </w:rPr>
        <w:t>elon le métré</w:t>
      </w:r>
      <w:r w:rsidRPr="00880B0F">
        <w:rPr>
          <w:rStyle w:val="OptieChar"/>
          <w:color w:val="000000" w:themeColor="text1"/>
          <w:lang w:val="fr-BE" w:eastAsia="ar-SA"/>
        </w:rPr>
        <w:tab/>
        <w:t xml:space="preserve"> </w:t>
      </w:r>
    </w:p>
    <w:p w14:paraId="6B592448" w14:textId="4FE5C717" w:rsidR="00C43429" w:rsidRPr="00902CA6" w:rsidRDefault="00C43429" w:rsidP="00C43429">
      <w:pPr>
        <w:pStyle w:val="83Kenm"/>
        <w:rPr>
          <w:rStyle w:val="OptieChar"/>
          <w:lang w:val="en-US"/>
        </w:rPr>
      </w:pPr>
      <w:r w:rsidRPr="00B45BDB">
        <w:rPr>
          <w:lang w:val="en-US"/>
        </w:rPr>
        <w:tab/>
      </w:r>
      <w:r w:rsidRPr="00902CA6">
        <w:rPr>
          <w:rStyle w:val="83KenmCursiefGrijs-50Char"/>
          <w:lang w:val="en-US"/>
        </w:rPr>
        <w:t>[</w:t>
      </w:r>
      <w:r w:rsidR="00902CA6">
        <w:rPr>
          <w:rStyle w:val="83KenmCursiefGrijs-50Char"/>
          <w:lang w:val="fr-BE" w:eastAsia="ar-SA"/>
        </w:rPr>
        <w:t>largeur standard de</w:t>
      </w:r>
      <w:r w:rsidR="00C57C47">
        <w:rPr>
          <w:rStyle w:val="83KenmCursiefGrijs-50Char"/>
          <w:lang w:val="fr-BE" w:eastAsia="ar-SA"/>
        </w:rPr>
        <w:t>s</w:t>
      </w:r>
      <w:r w:rsidR="00902CA6">
        <w:rPr>
          <w:rStyle w:val="83KenmCursiefGrijs-50Char"/>
          <w:lang w:val="fr-BE" w:eastAsia="ar-SA"/>
        </w:rPr>
        <w:t xml:space="preserve"> port</w:t>
      </w:r>
      <w:r w:rsidR="00C7258E">
        <w:rPr>
          <w:rStyle w:val="83KenmCursiefGrijs-50Char"/>
          <w:lang w:val="fr-BE" w:eastAsia="ar-SA"/>
        </w:rPr>
        <w:t>illon</w:t>
      </w:r>
      <w:r w:rsidR="00902CA6">
        <w:rPr>
          <w:rStyle w:val="83KenmCursiefGrijs-50Char"/>
          <w:lang w:val="fr-BE" w:eastAsia="ar-SA"/>
        </w:rPr>
        <w:t>s simples</w:t>
      </w:r>
      <w:r w:rsidRPr="00902CA6">
        <w:rPr>
          <w:rStyle w:val="83KenmCursiefGrijs-50Char"/>
          <w:lang w:val="en-US"/>
        </w:rPr>
        <w:t>]</w:t>
      </w:r>
      <w:r w:rsidRPr="00902CA6">
        <w:rPr>
          <w:rStyle w:val="83KenmCursiefGrijs-50Char"/>
          <w:lang w:val="en-US"/>
        </w:rPr>
        <w:tab/>
      </w:r>
      <w:r w:rsidRPr="00902CA6">
        <w:rPr>
          <w:rStyle w:val="OptieChar"/>
          <w:color w:val="000000" w:themeColor="text1"/>
          <w:lang w:val="en-US"/>
        </w:rPr>
        <w:t xml:space="preserve">1,00 m; 1,20 m; 1,50 m; 2,00 </w:t>
      </w:r>
      <w:proofErr w:type="gramStart"/>
      <w:r w:rsidRPr="00902CA6">
        <w:rPr>
          <w:rStyle w:val="OptieChar"/>
          <w:color w:val="000000" w:themeColor="text1"/>
          <w:lang w:val="en-US"/>
        </w:rPr>
        <w:t xml:space="preserve">m; </w:t>
      </w:r>
      <w:r w:rsidRPr="00902CA6">
        <w:rPr>
          <w:rStyle w:val="OptieChar"/>
          <w:lang w:val="en-US"/>
        </w:rPr>
        <w:t xml:space="preserve"> </w:t>
      </w:r>
      <w:r w:rsidRPr="00902CA6">
        <w:rPr>
          <w:rStyle w:val="OptieChar"/>
          <w:color w:val="000000" w:themeColor="text1"/>
          <w:lang w:val="en-US"/>
        </w:rPr>
        <w:t>2</w:t>
      </w:r>
      <w:proofErr w:type="gramEnd"/>
      <w:r w:rsidRPr="00902CA6">
        <w:rPr>
          <w:rStyle w:val="OptieChar"/>
          <w:color w:val="000000" w:themeColor="text1"/>
          <w:lang w:val="en-US"/>
        </w:rPr>
        <w:t>,50 m; 3,00 m.</w:t>
      </w:r>
    </w:p>
    <w:p w14:paraId="55D1D31E" w14:textId="488FA9A7" w:rsidR="00C43429" w:rsidRPr="00902CA6" w:rsidRDefault="00C43429" w:rsidP="00C43429">
      <w:pPr>
        <w:pStyle w:val="83Kenm"/>
        <w:rPr>
          <w:rStyle w:val="OptieChar"/>
          <w:lang w:val="en-US"/>
        </w:rPr>
      </w:pPr>
      <w:r w:rsidRPr="00902CA6">
        <w:rPr>
          <w:rStyle w:val="83KenmCursiefGrijs-50Char"/>
          <w:lang w:val="en-US"/>
        </w:rPr>
        <w:tab/>
        <w:t>[</w:t>
      </w:r>
      <w:r w:rsidR="00902CA6">
        <w:rPr>
          <w:rStyle w:val="83KenmCursiefGrijs-50Char"/>
          <w:lang w:val="fr-BE" w:eastAsia="ar-SA"/>
        </w:rPr>
        <w:t>largeur standard des port</w:t>
      </w:r>
      <w:r w:rsidR="004A4E4B">
        <w:rPr>
          <w:rStyle w:val="83KenmCursiefGrijs-50Char"/>
          <w:lang w:val="fr-BE" w:eastAsia="ar-SA"/>
        </w:rPr>
        <w:t>ail</w:t>
      </w:r>
      <w:r w:rsidR="00902CA6">
        <w:rPr>
          <w:rStyle w:val="83KenmCursiefGrijs-50Char"/>
          <w:lang w:val="fr-BE" w:eastAsia="ar-SA"/>
        </w:rPr>
        <w:t>s doubles</w:t>
      </w:r>
      <w:r w:rsidRPr="00902CA6">
        <w:rPr>
          <w:rStyle w:val="83KenmCursiefGrijs-50Char"/>
          <w:lang w:val="en-US"/>
        </w:rPr>
        <w:t>]</w:t>
      </w:r>
      <w:r w:rsidR="005915E5">
        <w:rPr>
          <w:rStyle w:val="OptieChar"/>
          <w:color w:val="000000" w:themeColor="text1"/>
          <w:lang w:val="en-US"/>
        </w:rPr>
        <w:tab/>
      </w:r>
      <w:r w:rsidRPr="00902CA6">
        <w:rPr>
          <w:rStyle w:val="OptieChar"/>
          <w:color w:val="000000" w:themeColor="text1"/>
          <w:lang w:val="en-US"/>
        </w:rPr>
        <w:t>2,00 m; 2,40 m; 3,00 m; 4,00 m; 5,00 m; 6,00 m.</w:t>
      </w:r>
    </w:p>
    <w:p w14:paraId="78179BDB" w14:textId="44131091" w:rsidR="00824E44" w:rsidRPr="00415685" w:rsidRDefault="00824E44" w:rsidP="00824E44">
      <w:pPr>
        <w:pStyle w:val="Kop8"/>
        <w:rPr>
          <w:lang w:val="fr-BE"/>
        </w:rPr>
      </w:pPr>
      <w:r w:rsidRPr="00415685">
        <w:rPr>
          <w:lang w:val="fr-BE"/>
        </w:rPr>
        <w:t>.31.44.</w:t>
      </w:r>
      <w:r w:rsidRPr="00415685">
        <w:rPr>
          <w:lang w:val="fr-BE"/>
        </w:rPr>
        <w:tab/>
      </w:r>
      <w:r w:rsidR="00415685" w:rsidRPr="00415685">
        <w:rPr>
          <w:lang w:val="fr-BE"/>
        </w:rPr>
        <w:t>Aspects extérieures</w:t>
      </w:r>
      <w:r w:rsidR="00F67F52">
        <w:rPr>
          <w:lang w:val="fr-BE"/>
        </w:rPr>
        <w:t xml:space="preserve"> </w:t>
      </w:r>
      <w:r w:rsidRPr="00415685">
        <w:rPr>
          <w:lang w:val="fr-BE"/>
        </w:rPr>
        <w:t>:</w:t>
      </w:r>
    </w:p>
    <w:p w14:paraId="3CC31F43" w14:textId="618D5C53" w:rsidR="00415685" w:rsidRDefault="00415685" w:rsidP="00415685">
      <w:pPr>
        <w:pStyle w:val="83Kenm"/>
        <w:rPr>
          <w:lang w:val="fr-BE" w:eastAsia="ar-SA"/>
        </w:rPr>
      </w:pPr>
      <w:r>
        <w:rPr>
          <w:lang w:val="fr-BE" w:eastAsia="ar-SA"/>
        </w:rPr>
        <w:t xml:space="preserve">- </w:t>
      </w:r>
      <w:r>
        <w:rPr>
          <w:lang w:val="fr-BE" w:eastAsia="ar-SA"/>
        </w:rPr>
        <w:tab/>
      </w:r>
      <w:proofErr w:type="spellStart"/>
      <w:r>
        <w:rPr>
          <w:lang w:val="fr-BE" w:eastAsia="ar-SA"/>
        </w:rPr>
        <w:t>Eléments</w:t>
      </w:r>
      <w:proofErr w:type="spellEnd"/>
      <w:r>
        <w:rPr>
          <w:lang w:val="fr-BE" w:eastAsia="ar-SA"/>
        </w:rPr>
        <w:t xml:space="preserve"> en acier</w:t>
      </w:r>
      <w:r w:rsidR="005915E5">
        <w:rPr>
          <w:lang w:val="fr-BE" w:eastAsia="ar-SA"/>
        </w:rPr>
        <w:t> :</w:t>
      </w:r>
      <w:r>
        <w:rPr>
          <w:lang w:val="fr-BE" w:eastAsia="ar-SA"/>
        </w:rPr>
        <w:tab/>
      </w:r>
      <w:r w:rsidR="005915E5">
        <w:rPr>
          <w:lang w:val="fr-BE" w:eastAsia="ar-SA"/>
        </w:rPr>
        <w:t>G</w:t>
      </w:r>
      <w:r>
        <w:rPr>
          <w:lang w:val="fr-BE" w:eastAsia="ar-SA"/>
        </w:rPr>
        <w:t>alvanisé et revêtu d'un poudrage polyester de 80 µ environ</w:t>
      </w:r>
    </w:p>
    <w:p w14:paraId="79E31B2A" w14:textId="125F5900" w:rsidR="006D4FC9" w:rsidRDefault="006118EE" w:rsidP="006D4FC9">
      <w:pPr>
        <w:pStyle w:val="83Kenm"/>
        <w:rPr>
          <w:rStyle w:val="OptieChar"/>
          <w:lang w:val="fr-BE"/>
        </w:rPr>
      </w:pPr>
      <w:r w:rsidRPr="00415685">
        <w:rPr>
          <w:lang w:val="fr-BE"/>
        </w:rPr>
        <w:t>-</w:t>
      </w:r>
      <w:r w:rsidRPr="00415685">
        <w:rPr>
          <w:lang w:val="fr-BE"/>
        </w:rPr>
        <w:tab/>
      </w:r>
      <w:r w:rsidR="00415685" w:rsidRPr="00415685">
        <w:rPr>
          <w:lang w:val="fr-BE"/>
        </w:rPr>
        <w:t>Couleur</w:t>
      </w:r>
      <w:r w:rsidRPr="00415685">
        <w:rPr>
          <w:lang w:val="fr-BE"/>
        </w:rPr>
        <w:t> :</w:t>
      </w:r>
      <w:r w:rsidRPr="00415685">
        <w:rPr>
          <w:rStyle w:val="OptieChar"/>
          <w:lang w:val="fr-BE"/>
        </w:rPr>
        <w:tab/>
      </w:r>
      <w:r w:rsidR="005915E5">
        <w:rPr>
          <w:rStyle w:val="OptieChar"/>
          <w:color w:val="000000" w:themeColor="text1"/>
          <w:lang w:val="fr-BE"/>
        </w:rPr>
        <w:t>S</w:t>
      </w:r>
      <w:r w:rsidR="00236065" w:rsidRPr="00236065">
        <w:rPr>
          <w:rStyle w:val="OptieChar"/>
          <w:color w:val="000000" w:themeColor="text1"/>
          <w:lang w:val="fr-BE"/>
        </w:rPr>
        <w:t>elon le métré, disponible en</w:t>
      </w:r>
      <w:r w:rsidR="00E555B3">
        <w:rPr>
          <w:rStyle w:val="OptieChar"/>
          <w:color w:val="000000" w:themeColor="text1"/>
          <w:lang w:val="fr-BE"/>
        </w:rPr>
        <w:t xml:space="preserve"> Vert</w:t>
      </w:r>
      <w:r w:rsidR="00236065" w:rsidRPr="00236065">
        <w:rPr>
          <w:rStyle w:val="OptieChar"/>
          <w:color w:val="000000" w:themeColor="text1"/>
          <w:lang w:val="fr-BE"/>
        </w:rPr>
        <w:t xml:space="preserve"> </w:t>
      </w:r>
      <w:r w:rsidR="006D4FC9" w:rsidRPr="006908D0">
        <w:rPr>
          <w:rStyle w:val="OptieChar"/>
          <w:color w:val="000000" w:themeColor="text1"/>
          <w:lang w:val="fr-BE"/>
        </w:rPr>
        <w:t xml:space="preserve">RAL 6005; </w:t>
      </w:r>
      <w:r w:rsidR="00E555B3">
        <w:rPr>
          <w:rStyle w:val="OptieChar"/>
          <w:color w:val="000000" w:themeColor="text1"/>
          <w:lang w:val="fr-BE"/>
        </w:rPr>
        <w:t xml:space="preserve">Noir </w:t>
      </w:r>
      <w:r w:rsidR="006D4FC9" w:rsidRPr="006908D0">
        <w:rPr>
          <w:rStyle w:val="OptieChar"/>
          <w:color w:val="000000" w:themeColor="text1"/>
          <w:lang w:val="fr-BE"/>
        </w:rPr>
        <w:t>RAL 9005</w:t>
      </w:r>
      <w:r w:rsidR="006518B3">
        <w:rPr>
          <w:rStyle w:val="OptieChar"/>
          <w:color w:val="000000" w:themeColor="text1"/>
          <w:lang w:val="fr-BE"/>
        </w:rPr>
        <w:t xml:space="preserve"> et Ant</w:t>
      </w:r>
      <w:r w:rsidR="00E555B3">
        <w:rPr>
          <w:rStyle w:val="OptieChar"/>
          <w:color w:val="000000" w:themeColor="text1"/>
          <w:lang w:val="fr-BE"/>
        </w:rPr>
        <w:t>h</w:t>
      </w:r>
      <w:r w:rsidR="006518B3">
        <w:rPr>
          <w:rStyle w:val="OptieChar"/>
          <w:color w:val="000000" w:themeColor="text1"/>
          <w:lang w:val="fr-BE"/>
        </w:rPr>
        <w:t>racit</w:t>
      </w:r>
      <w:r w:rsidR="00E555B3">
        <w:rPr>
          <w:rStyle w:val="OptieChar"/>
          <w:color w:val="000000" w:themeColor="text1"/>
          <w:lang w:val="fr-BE"/>
        </w:rPr>
        <w:t>e RAL 7016</w:t>
      </w:r>
      <w:r w:rsidR="00402668">
        <w:rPr>
          <w:rStyle w:val="OptieChar"/>
          <w:color w:val="000000" w:themeColor="text1"/>
          <w:lang w:val="fr-BE"/>
        </w:rPr>
        <w:t>.</w:t>
      </w:r>
    </w:p>
    <w:p w14:paraId="24932D2D" w14:textId="6E85E80A" w:rsidR="006B6FCE" w:rsidRPr="00404A8E" w:rsidRDefault="006B6FCE" w:rsidP="006118EE">
      <w:pPr>
        <w:pStyle w:val="83Kenm"/>
        <w:rPr>
          <w:lang w:val="en-US"/>
        </w:rPr>
      </w:pPr>
      <w:bookmarkStart w:id="23" w:name="_Toc196038210"/>
      <w:bookmarkStart w:id="24" w:name="_Toc196038411"/>
    </w:p>
    <w:p w14:paraId="3D38D70A" w14:textId="77777777" w:rsidR="00000CD8" w:rsidRPr="00D03B3F" w:rsidRDefault="00000CD8" w:rsidP="00000CD8">
      <w:pPr>
        <w:pStyle w:val="Kop5"/>
      </w:pPr>
      <w:r w:rsidRPr="00D03B3F">
        <w:rPr>
          <w:rStyle w:val="Kop5BlauwChar"/>
        </w:rPr>
        <w:t>.40.</w:t>
      </w:r>
      <w:r w:rsidRPr="00D03B3F">
        <w:tab/>
      </w:r>
      <w:r w:rsidRPr="0053783B">
        <w:t>EXECUTION DES TRAVAUX</w:t>
      </w:r>
    </w:p>
    <w:p w14:paraId="489E5D3E" w14:textId="77777777" w:rsidR="00000CD8" w:rsidRPr="00E0410B" w:rsidRDefault="00000CD8" w:rsidP="00000CD8">
      <w:pPr>
        <w:pStyle w:val="Kop6"/>
        <w:rPr>
          <w:lang w:val="en-US"/>
        </w:rPr>
      </w:pPr>
      <w:r w:rsidRPr="00E0410B">
        <w:rPr>
          <w:lang w:val="en-US"/>
        </w:rPr>
        <w:t>.44.</w:t>
      </w:r>
      <w:r w:rsidRPr="00E0410B">
        <w:rPr>
          <w:lang w:val="en-US"/>
        </w:rPr>
        <w:tab/>
        <w:t xml:space="preserve">Mode de </w:t>
      </w:r>
      <w:proofErr w:type="gramStart"/>
      <w:r w:rsidRPr="00E0410B">
        <w:rPr>
          <w:lang w:val="en-US"/>
        </w:rPr>
        <w:t>placement :</w:t>
      </w:r>
      <w:proofErr w:type="gramEnd"/>
    </w:p>
    <w:p w14:paraId="7E6BFFB7" w14:textId="2A6F5ED2" w:rsidR="00000CD8" w:rsidRPr="00E0410B" w:rsidRDefault="00000CD8" w:rsidP="00000CD8">
      <w:pPr>
        <w:pStyle w:val="Kop7"/>
        <w:rPr>
          <w:lang w:val="en-US"/>
        </w:rPr>
      </w:pPr>
      <w:r w:rsidRPr="00E0410B">
        <w:rPr>
          <w:lang w:val="en-US"/>
        </w:rPr>
        <w:t>.44.10.</w:t>
      </w:r>
      <w:r w:rsidRPr="00E0410B">
        <w:rPr>
          <w:lang w:val="en-US"/>
        </w:rPr>
        <w:tab/>
      </w:r>
      <w:proofErr w:type="spellStart"/>
      <w:proofErr w:type="gramStart"/>
      <w:r w:rsidRPr="00E0410B">
        <w:rPr>
          <w:lang w:val="en-US"/>
        </w:rPr>
        <w:t>Détail</w:t>
      </w:r>
      <w:proofErr w:type="spellEnd"/>
      <w:r w:rsidR="00F67F52">
        <w:rPr>
          <w:lang w:val="en-US"/>
        </w:rPr>
        <w:t xml:space="preserve"> </w:t>
      </w:r>
      <w:r w:rsidRPr="00E0410B">
        <w:rPr>
          <w:lang w:val="en-US"/>
        </w:rPr>
        <w:t>:</w:t>
      </w:r>
      <w:proofErr w:type="gramEnd"/>
    </w:p>
    <w:p w14:paraId="103E1AC7" w14:textId="77777777" w:rsidR="00C30746" w:rsidRPr="00E0410B" w:rsidRDefault="00C30746" w:rsidP="00C30746">
      <w:pPr>
        <w:pStyle w:val="80"/>
        <w:rPr>
          <w:rStyle w:val="OptieChar"/>
          <w:lang w:val="en-US"/>
        </w:rPr>
      </w:pPr>
      <w:r w:rsidRPr="00E0410B">
        <w:rPr>
          <w:rStyle w:val="OptieChar"/>
          <w:highlight w:val="yellow"/>
          <w:lang w:val="en-US"/>
        </w:rPr>
        <w:t>...</w:t>
      </w:r>
    </w:p>
    <w:p w14:paraId="3995EB2E" w14:textId="0D957775" w:rsidR="00C30746" w:rsidRPr="00E0410B" w:rsidRDefault="00C30746" w:rsidP="00C30746">
      <w:pPr>
        <w:pStyle w:val="Kop7"/>
        <w:rPr>
          <w:lang w:val="en-US"/>
        </w:rPr>
      </w:pPr>
      <w:r w:rsidRPr="00E0410B">
        <w:rPr>
          <w:lang w:val="en-US"/>
        </w:rPr>
        <w:t>.44.20.</w:t>
      </w:r>
      <w:r w:rsidRPr="00E0410B">
        <w:rPr>
          <w:lang w:val="en-US"/>
        </w:rPr>
        <w:tab/>
      </w:r>
      <w:proofErr w:type="gramStart"/>
      <w:r w:rsidRPr="00E0410B">
        <w:rPr>
          <w:lang w:val="en-US"/>
        </w:rPr>
        <w:t>Montage</w:t>
      </w:r>
      <w:r w:rsidR="00F67F52">
        <w:rPr>
          <w:lang w:val="en-US"/>
        </w:rPr>
        <w:t xml:space="preserve"> </w:t>
      </w:r>
      <w:r w:rsidRPr="00E0410B">
        <w:rPr>
          <w:lang w:val="en-US"/>
        </w:rPr>
        <w:t>:</w:t>
      </w:r>
      <w:proofErr w:type="gramEnd"/>
    </w:p>
    <w:p w14:paraId="39197B4C" w14:textId="3B3B9A44" w:rsidR="00C40866" w:rsidRPr="00AB75DE" w:rsidRDefault="0064713E" w:rsidP="00C40866">
      <w:pPr>
        <w:pStyle w:val="80"/>
        <w:rPr>
          <w:highlight w:val="yellow"/>
          <w:lang w:val="en-US"/>
        </w:rPr>
      </w:pPr>
      <w:r w:rsidRPr="0064713E">
        <w:rPr>
          <w:shd w:val="clear" w:color="auto" w:fill="FFFFFF"/>
          <w:lang w:val="en-US"/>
        </w:rPr>
        <w:t xml:space="preserve">Les </w:t>
      </w:r>
      <w:proofErr w:type="spellStart"/>
      <w:r w:rsidRPr="0064713E">
        <w:rPr>
          <w:shd w:val="clear" w:color="auto" w:fill="FFFFFF"/>
          <w:lang w:val="en-US"/>
        </w:rPr>
        <w:t>poteaux</w:t>
      </w:r>
      <w:proofErr w:type="spellEnd"/>
      <w:r w:rsidRPr="0064713E">
        <w:rPr>
          <w:shd w:val="clear" w:color="auto" w:fill="FFFFFF"/>
          <w:lang w:val="en-US"/>
        </w:rPr>
        <w:t xml:space="preserve"> des </w:t>
      </w:r>
      <w:proofErr w:type="spellStart"/>
      <w:r w:rsidRPr="0064713E">
        <w:rPr>
          <w:shd w:val="clear" w:color="auto" w:fill="FFFFFF"/>
          <w:lang w:val="en-US"/>
        </w:rPr>
        <w:t>portails</w:t>
      </w:r>
      <w:proofErr w:type="spellEnd"/>
      <w:r w:rsidRPr="0064713E">
        <w:rPr>
          <w:shd w:val="clear" w:color="auto" w:fill="FFFFFF"/>
          <w:lang w:val="en-US"/>
        </w:rPr>
        <w:t xml:space="preserve"> </w:t>
      </w:r>
      <w:proofErr w:type="spellStart"/>
      <w:r w:rsidRPr="0064713E">
        <w:rPr>
          <w:shd w:val="clear" w:color="auto" w:fill="FFFFFF"/>
          <w:lang w:val="en-US"/>
        </w:rPr>
        <w:t>doivent</w:t>
      </w:r>
      <w:proofErr w:type="spellEnd"/>
      <w:r w:rsidRPr="0064713E">
        <w:rPr>
          <w:shd w:val="clear" w:color="auto" w:fill="FFFFFF"/>
          <w:lang w:val="en-US"/>
        </w:rPr>
        <w:t xml:space="preserve"> </w:t>
      </w:r>
      <w:proofErr w:type="spellStart"/>
      <w:r w:rsidRPr="0064713E">
        <w:rPr>
          <w:shd w:val="clear" w:color="auto" w:fill="FFFFFF"/>
          <w:lang w:val="en-US"/>
        </w:rPr>
        <w:t>être</w:t>
      </w:r>
      <w:proofErr w:type="spellEnd"/>
      <w:r w:rsidRPr="0064713E">
        <w:rPr>
          <w:shd w:val="clear" w:color="auto" w:fill="FFFFFF"/>
          <w:lang w:val="en-US"/>
        </w:rPr>
        <w:t xml:space="preserve"> </w:t>
      </w:r>
      <w:proofErr w:type="spellStart"/>
      <w:r w:rsidRPr="0064713E">
        <w:rPr>
          <w:shd w:val="clear" w:color="auto" w:fill="FFFFFF"/>
          <w:lang w:val="en-US"/>
        </w:rPr>
        <w:t>scellés</w:t>
      </w:r>
      <w:proofErr w:type="spellEnd"/>
      <w:r w:rsidRPr="0064713E">
        <w:rPr>
          <w:shd w:val="clear" w:color="auto" w:fill="FFFFFF"/>
          <w:lang w:val="en-US"/>
        </w:rPr>
        <w:t xml:space="preserve"> dans du béton</w:t>
      </w:r>
      <w:r w:rsidR="003C6DCD" w:rsidRPr="0064713E">
        <w:rPr>
          <w:highlight w:val="yellow"/>
          <w:shd w:val="clear" w:color="auto" w:fill="FFFFFF"/>
          <w:lang w:val="en-US"/>
        </w:rPr>
        <w:t xml:space="preserve">. </w:t>
      </w:r>
      <w:r w:rsidR="00C40866" w:rsidRPr="00AB75DE">
        <w:rPr>
          <w:lang w:val="en-US"/>
        </w:rPr>
        <w:t xml:space="preserve">Durant la pose, le plan de </w:t>
      </w:r>
      <w:proofErr w:type="spellStart"/>
      <w:r w:rsidR="00C40866" w:rsidRPr="00AB75DE">
        <w:rPr>
          <w:lang w:val="en-US"/>
        </w:rPr>
        <w:t>fondation</w:t>
      </w:r>
      <w:proofErr w:type="spellEnd"/>
      <w:r w:rsidR="00C40866" w:rsidRPr="00AB75DE">
        <w:rPr>
          <w:lang w:val="en-US"/>
        </w:rPr>
        <w:t xml:space="preserve"> doit </w:t>
      </w:r>
      <w:proofErr w:type="spellStart"/>
      <w:r w:rsidR="00C40866" w:rsidRPr="00AB75DE">
        <w:rPr>
          <w:lang w:val="en-US"/>
        </w:rPr>
        <w:t>être</w:t>
      </w:r>
      <w:proofErr w:type="spellEnd"/>
      <w:r w:rsidR="00C40866" w:rsidRPr="00AB75DE">
        <w:rPr>
          <w:lang w:val="en-US"/>
        </w:rPr>
        <w:t xml:space="preserve"> </w:t>
      </w:r>
      <w:proofErr w:type="spellStart"/>
      <w:r w:rsidR="00C40866" w:rsidRPr="00AB75DE">
        <w:rPr>
          <w:lang w:val="en-US"/>
        </w:rPr>
        <w:t>strictement</w:t>
      </w:r>
      <w:proofErr w:type="spellEnd"/>
      <w:r w:rsidR="00C40866" w:rsidRPr="00AB75DE">
        <w:rPr>
          <w:lang w:val="en-US"/>
        </w:rPr>
        <w:t xml:space="preserve"> </w:t>
      </w:r>
      <w:proofErr w:type="spellStart"/>
      <w:r w:rsidR="00C40866" w:rsidRPr="00AB75DE">
        <w:rPr>
          <w:lang w:val="en-US"/>
        </w:rPr>
        <w:t>respecté</w:t>
      </w:r>
      <w:proofErr w:type="spellEnd"/>
      <w:r w:rsidR="00AB75DE" w:rsidRPr="00AB75DE">
        <w:rPr>
          <w:highlight w:val="yellow"/>
          <w:lang w:val="en-US"/>
        </w:rPr>
        <w:t>.</w:t>
      </w:r>
    </w:p>
    <w:p w14:paraId="30418FF7" w14:textId="5B2BF6EA" w:rsidR="00FE45B7" w:rsidRPr="00E0410B" w:rsidRDefault="00FE45B7" w:rsidP="003C6DCD">
      <w:pPr>
        <w:pStyle w:val="80"/>
        <w:rPr>
          <w:shd w:val="clear" w:color="auto" w:fill="FFFFFF"/>
          <w:lang w:val="en-US"/>
        </w:rPr>
      </w:pPr>
      <w:r w:rsidRPr="00E0410B">
        <w:rPr>
          <w:shd w:val="clear" w:color="auto" w:fill="FFFFFF"/>
          <w:lang w:val="en-US"/>
        </w:rPr>
        <w:t xml:space="preserve">Le </w:t>
      </w:r>
      <w:proofErr w:type="spellStart"/>
      <w:r w:rsidRPr="00E0410B">
        <w:rPr>
          <w:shd w:val="clear" w:color="auto" w:fill="FFFFFF"/>
          <w:lang w:val="en-US"/>
        </w:rPr>
        <w:t>béquille</w:t>
      </w:r>
      <w:proofErr w:type="spellEnd"/>
      <w:r w:rsidRPr="00E0410B">
        <w:rPr>
          <w:shd w:val="clear" w:color="auto" w:fill="FFFFFF"/>
          <w:lang w:val="en-US"/>
        </w:rPr>
        <w:t xml:space="preserve"> de sol </w:t>
      </w:r>
      <w:proofErr w:type="spellStart"/>
      <w:r w:rsidRPr="00E0410B">
        <w:rPr>
          <w:shd w:val="clear" w:color="auto" w:fill="FFFFFF"/>
          <w:lang w:val="en-US"/>
        </w:rPr>
        <w:t>est</w:t>
      </w:r>
      <w:proofErr w:type="spellEnd"/>
      <w:r w:rsidRPr="00E0410B">
        <w:rPr>
          <w:shd w:val="clear" w:color="auto" w:fill="FFFFFF"/>
          <w:lang w:val="en-US"/>
        </w:rPr>
        <w:t xml:space="preserve"> </w:t>
      </w:r>
      <w:proofErr w:type="spellStart"/>
      <w:r w:rsidRPr="00E0410B">
        <w:rPr>
          <w:shd w:val="clear" w:color="auto" w:fill="FFFFFF"/>
          <w:lang w:val="en-US"/>
        </w:rPr>
        <w:t>fixé</w:t>
      </w:r>
      <w:proofErr w:type="spellEnd"/>
      <w:r w:rsidRPr="00E0410B">
        <w:rPr>
          <w:shd w:val="clear" w:color="auto" w:fill="FFFFFF"/>
          <w:lang w:val="en-US"/>
        </w:rPr>
        <w:t xml:space="preserve"> au </w:t>
      </w:r>
      <w:proofErr w:type="spellStart"/>
      <w:r w:rsidRPr="00E0410B">
        <w:rPr>
          <w:shd w:val="clear" w:color="auto" w:fill="FFFFFF"/>
          <w:lang w:val="en-US"/>
        </w:rPr>
        <w:t>vantail</w:t>
      </w:r>
      <w:proofErr w:type="spellEnd"/>
      <w:r w:rsidRPr="00E0410B">
        <w:rPr>
          <w:shd w:val="clear" w:color="auto" w:fill="FFFFFF"/>
          <w:lang w:val="en-US"/>
        </w:rPr>
        <w:t xml:space="preserve"> du </w:t>
      </w:r>
      <w:proofErr w:type="spellStart"/>
      <w:r w:rsidRPr="00E0410B">
        <w:rPr>
          <w:shd w:val="clear" w:color="auto" w:fill="FFFFFF"/>
          <w:lang w:val="en-US"/>
        </w:rPr>
        <w:t>portail</w:t>
      </w:r>
      <w:proofErr w:type="spellEnd"/>
      <w:r w:rsidRPr="00E0410B">
        <w:rPr>
          <w:shd w:val="clear" w:color="auto" w:fill="FFFFFF"/>
          <w:lang w:val="en-US"/>
        </w:rPr>
        <w:t>.</w:t>
      </w:r>
    </w:p>
    <w:p w14:paraId="262F9A31" w14:textId="0663730E" w:rsidR="00A062CD" w:rsidRDefault="00A062CD" w:rsidP="003C6DCD">
      <w:pPr>
        <w:pStyle w:val="80"/>
        <w:rPr>
          <w:shd w:val="clear" w:color="auto" w:fill="FFFFFF"/>
          <w:lang w:val="en-US"/>
        </w:rPr>
      </w:pPr>
      <w:r w:rsidRPr="00E0410B">
        <w:rPr>
          <w:shd w:val="clear" w:color="auto" w:fill="FFFFFF"/>
          <w:lang w:val="en-US"/>
        </w:rPr>
        <w:t xml:space="preserve">Les </w:t>
      </w:r>
      <w:proofErr w:type="spellStart"/>
      <w:r w:rsidRPr="00E0410B">
        <w:rPr>
          <w:shd w:val="clear" w:color="auto" w:fill="FFFFFF"/>
          <w:lang w:val="en-US"/>
        </w:rPr>
        <w:t>gonds</w:t>
      </w:r>
      <w:proofErr w:type="spellEnd"/>
      <w:r w:rsidRPr="00E0410B">
        <w:rPr>
          <w:shd w:val="clear" w:color="auto" w:fill="FFFFFF"/>
          <w:lang w:val="en-US"/>
        </w:rPr>
        <w:t xml:space="preserve"> </w:t>
      </w:r>
      <w:proofErr w:type="spellStart"/>
      <w:r w:rsidRPr="00E0410B">
        <w:rPr>
          <w:shd w:val="clear" w:color="auto" w:fill="FFFFFF"/>
          <w:lang w:val="en-US"/>
        </w:rPr>
        <w:t>doivent</w:t>
      </w:r>
      <w:proofErr w:type="spellEnd"/>
      <w:r w:rsidRPr="00E0410B">
        <w:rPr>
          <w:shd w:val="clear" w:color="auto" w:fill="FFFFFF"/>
          <w:lang w:val="en-US"/>
        </w:rPr>
        <w:t xml:space="preserve"> </w:t>
      </w:r>
      <w:proofErr w:type="spellStart"/>
      <w:r w:rsidRPr="00E0410B">
        <w:rPr>
          <w:shd w:val="clear" w:color="auto" w:fill="FFFFFF"/>
          <w:lang w:val="en-US"/>
        </w:rPr>
        <w:t>être</w:t>
      </w:r>
      <w:proofErr w:type="spellEnd"/>
      <w:r w:rsidRPr="00E0410B">
        <w:rPr>
          <w:shd w:val="clear" w:color="auto" w:fill="FFFFFF"/>
          <w:lang w:val="en-US"/>
        </w:rPr>
        <w:t xml:space="preserve"> </w:t>
      </w:r>
      <w:proofErr w:type="spellStart"/>
      <w:r w:rsidRPr="00E0410B">
        <w:rPr>
          <w:shd w:val="clear" w:color="auto" w:fill="FFFFFF"/>
          <w:lang w:val="en-US"/>
        </w:rPr>
        <w:t>montés</w:t>
      </w:r>
      <w:proofErr w:type="spellEnd"/>
      <w:r w:rsidRPr="00E0410B">
        <w:rPr>
          <w:shd w:val="clear" w:color="auto" w:fill="FFFFFF"/>
          <w:lang w:val="en-US"/>
        </w:rPr>
        <w:t xml:space="preserve"> et </w:t>
      </w:r>
      <w:proofErr w:type="spellStart"/>
      <w:r w:rsidRPr="00E0410B">
        <w:rPr>
          <w:shd w:val="clear" w:color="auto" w:fill="FFFFFF"/>
          <w:lang w:val="en-US"/>
        </w:rPr>
        <w:t>ajustés</w:t>
      </w:r>
      <w:proofErr w:type="spellEnd"/>
      <w:r w:rsidRPr="00E0410B">
        <w:rPr>
          <w:shd w:val="clear" w:color="auto" w:fill="FFFFFF"/>
          <w:lang w:val="en-US"/>
        </w:rPr>
        <w:t xml:space="preserve"> entre le </w:t>
      </w:r>
      <w:proofErr w:type="spellStart"/>
      <w:r w:rsidRPr="00E0410B">
        <w:rPr>
          <w:shd w:val="clear" w:color="auto" w:fill="FFFFFF"/>
          <w:lang w:val="en-US"/>
        </w:rPr>
        <w:t>poteau</w:t>
      </w:r>
      <w:proofErr w:type="spellEnd"/>
      <w:r w:rsidRPr="00E0410B">
        <w:rPr>
          <w:shd w:val="clear" w:color="auto" w:fill="FFFFFF"/>
          <w:lang w:val="en-US"/>
        </w:rPr>
        <w:t xml:space="preserve"> et le cadre du </w:t>
      </w:r>
      <w:proofErr w:type="spellStart"/>
      <w:r w:rsidRPr="00E0410B">
        <w:rPr>
          <w:shd w:val="clear" w:color="auto" w:fill="FFFFFF"/>
          <w:lang w:val="en-US"/>
        </w:rPr>
        <w:t>vantail</w:t>
      </w:r>
      <w:proofErr w:type="spellEnd"/>
      <w:r w:rsidRPr="00E0410B">
        <w:rPr>
          <w:shd w:val="clear" w:color="auto" w:fill="FFFFFF"/>
          <w:lang w:val="en-US"/>
        </w:rPr>
        <w:t xml:space="preserve">. </w:t>
      </w:r>
      <w:proofErr w:type="spellStart"/>
      <w:r w:rsidRPr="00A062CD">
        <w:rPr>
          <w:shd w:val="clear" w:color="auto" w:fill="FFFFFF"/>
          <w:lang w:val="en-US"/>
        </w:rPr>
        <w:t>Ils</w:t>
      </w:r>
      <w:proofErr w:type="spellEnd"/>
      <w:r w:rsidRPr="00A062CD">
        <w:rPr>
          <w:shd w:val="clear" w:color="auto" w:fill="FFFFFF"/>
          <w:lang w:val="en-US"/>
        </w:rPr>
        <w:t xml:space="preserve"> </w:t>
      </w:r>
      <w:proofErr w:type="spellStart"/>
      <w:r w:rsidRPr="00A062CD">
        <w:rPr>
          <w:shd w:val="clear" w:color="auto" w:fill="FFFFFF"/>
          <w:lang w:val="en-US"/>
        </w:rPr>
        <w:t>sont</w:t>
      </w:r>
      <w:proofErr w:type="spellEnd"/>
      <w:r w:rsidRPr="00A062CD">
        <w:rPr>
          <w:shd w:val="clear" w:color="auto" w:fill="FFFFFF"/>
          <w:lang w:val="en-US"/>
        </w:rPr>
        <w:t xml:space="preserve"> </w:t>
      </w:r>
      <w:proofErr w:type="spellStart"/>
      <w:r w:rsidRPr="00A062CD">
        <w:rPr>
          <w:shd w:val="clear" w:color="auto" w:fill="FFFFFF"/>
          <w:lang w:val="en-US"/>
        </w:rPr>
        <w:t>réglables</w:t>
      </w:r>
      <w:proofErr w:type="spellEnd"/>
      <w:r w:rsidRPr="00A062CD">
        <w:rPr>
          <w:shd w:val="clear" w:color="auto" w:fill="FFFFFF"/>
          <w:lang w:val="en-US"/>
        </w:rPr>
        <w:t xml:space="preserve">. </w:t>
      </w:r>
    </w:p>
    <w:p w14:paraId="72C84ACE" w14:textId="0279E0E1" w:rsidR="00A062CD" w:rsidRPr="00E0410B" w:rsidRDefault="00A062CD" w:rsidP="003C6DCD">
      <w:pPr>
        <w:pStyle w:val="80"/>
        <w:rPr>
          <w:shd w:val="clear" w:color="auto" w:fill="FFFFFF"/>
          <w:lang w:val="en-US"/>
        </w:rPr>
      </w:pPr>
      <w:r w:rsidRPr="00E0410B">
        <w:rPr>
          <w:shd w:val="clear" w:color="auto" w:fill="FFFFFF"/>
          <w:lang w:val="en-US"/>
        </w:rPr>
        <w:t xml:space="preserve">Un </w:t>
      </w:r>
      <w:proofErr w:type="spellStart"/>
      <w:r w:rsidRPr="00E0410B">
        <w:rPr>
          <w:shd w:val="clear" w:color="auto" w:fill="FFFFFF"/>
          <w:lang w:val="en-US"/>
        </w:rPr>
        <w:t>espace</w:t>
      </w:r>
      <w:proofErr w:type="spellEnd"/>
      <w:r w:rsidRPr="00E0410B">
        <w:rPr>
          <w:shd w:val="clear" w:color="auto" w:fill="FFFFFF"/>
          <w:lang w:val="en-US"/>
        </w:rPr>
        <w:t xml:space="preserve"> </w:t>
      </w:r>
      <w:proofErr w:type="spellStart"/>
      <w:r w:rsidRPr="00E0410B">
        <w:rPr>
          <w:shd w:val="clear" w:color="auto" w:fill="FFFFFF"/>
          <w:lang w:val="en-US"/>
        </w:rPr>
        <w:t>d’au</w:t>
      </w:r>
      <w:proofErr w:type="spellEnd"/>
      <w:r w:rsidRPr="00E0410B">
        <w:rPr>
          <w:shd w:val="clear" w:color="auto" w:fill="FFFFFF"/>
          <w:lang w:val="en-US"/>
        </w:rPr>
        <w:t xml:space="preserve"> </w:t>
      </w:r>
      <w:proofErr w:type="spellStart"/>
      <w:r w:rsidRPr="00E0410B">
        <w:rPr>
          <w:shd w:val="clear" w:color="auto" w:fill="FFFFFF"/>
          <w:lang w:val="en-US"/>
        </w:rPr>
        <w:t>moins</w:t>
      </w:r>
      <w:proofErr w:type="spellEnd"/>
      <w:r w:rsidRPr="00E0410B">
        <w:rPr>
          <w:shd w:val="clear" w:color="auto" w:fill="FFFFFF"/>
          <w:lang w:val="en-US"/>
        </w:rPr>
        <w:t xml:space="preserve"> 50 mm doit </w:t>
      </w:r>
      <w:proofErr w:type="spellStart"/>
      <w:r w:rsidRPr="00E0410B">
        <w:rPr>
          <w:shd w:val="clear" w:color="auto" w:fill="FFFFFF"/>
          <w:lang w:val="en-US"/>
        </w:rPr>
        <w:t>être</w:t>
      </w:r>
      <w:proofErr w:type="spellEnd"/>
      <w:r w:rsidRPr="00E0410B">
        <w:rPr>
          <w:shd w:val="clear" w:color="auto" w:fill="FFFFFF"/>
          <w:lang w:val="en-US"/>
        </w:rPr>
        <w:t xml:space="preserve"> </w:t>
      </w:r>
      <w:proofErr w:type="spellStart"/>
      <w:r w:rsidRPr="00E0410B">
        <w:rPr>
          <w:shd w:val="clear" w:color="auto" w:fill="FFFFFF"/>
          <w:lang w:val="en-US"/>
        </w:rPr>
        <w:t>est</w:t>
      </w:r>
      <w:proofErr w:type="spellEnd"/>
      <w:r w:rsidRPr="00E0410B">
        <w:rPr>
          <w:shd w:val="clear" w:color="auto" w:fill="FFFFFF"/>
          <w:lang w:val="en-US"/>
        </w:rPr>
        <w:t xml:space="preserve"> </w:t>
      </w:r>
      <w:proofErr w:type="spellStart"/>
      <w:r w:rsidRPr="00E0410B">
        <w:rPr>
          <w:shd w:val="clear" w:color="auto" w:fill="FFFFFF"/>
          <w:lang w:val="en-US"/>
        </w:rPr>
        <w:t>laissé</w:t>
      </w:r>
      <w:proofErr w:type="spellEnd"/>
      <w:r w:rsidRPr="00E0410B">
        <w:rPr>
          <w:shd w:val="clear" w:color="auto" w:fill="FFFFFF"/>
          <w:lang w:val="en-US"/>
        </w:rPr>
        <w:t xml:space="preserve"> entre l</w:t>
      </w:r>
      <w:r w:rsidR="00A53FCB">
        <w:rPr>
          <w:shd w:val="clear" w:color="auto" w:fill="FFFFFF"/>
          <w:lang w:val="en-US"/>
        </w:rPr>
        <w:t>e</w:t>
      </w:r>
      <w:r w:rsidRPr="00E0410B">
        <w:rPr>
          <w:shd w:val="clear" w:color="auto" w:fill="FFFFFF"/>
          <w:lang w:val="en-US"/>
        </w:rPr>
        <w:t xml:space="preserve"> bas du cadre </w:t>
      </w:r>
      <w:r w:rsidR="00A53FCB">
        <w:rPr>
          <w:shd w:val="clear" w:color="auto" w:fill="FFFFFF"/>
          <w:lang w:val="en-US"/>
        </w:rPr>
        <w:t xml:space="preserve">du </w:t>
      </w:r>
      <w:proofErr w:type="spellStart"/>
      <w:r w:rsidR="00A53FCB">
        <w:rPr>
          <w:shd w:val="clear" w:color="auto" w:fill="FFFFFF"/>
          <w:lang w:val="en-US"/>
        </w:rPr>
        <w:t>portail</w:t>
      </w:r>
      <w:proofErr w:type="spellEnd"/>
      <w:r w:rsidRPr="00E0410B">
        <w:rPr>
          <w:shd w:val="clear" w:color="auto" w:fill="FFFFFF"/>
          <w:lang w:val="en-US"/>
        </w:rPr>
        <w:t xml:space="preserve"> et le sol.</w:t>
      </w:r>
    </w:p>
    <w:p w14:paraId="68F75862" w14:textId="3A147CD3" w:rsidR="00C30746" w:rsidRPr="00D03B3F" w:rsidRDefault="00C30746" w:rsidP="00C30746">
      <w:pPr>
        <w:pStyle w:val="Kop7"/>
        <w:rPr>
          <w:lang w:val="en-US"/>
        </w:rPr>
      </w:pPr>
      <w:r w:rsidRPr="00D03B3F">
        <w:rPr>
          <w:lang w:val="en-US"/>
        </w:rPr>
        <w:t>.44.30.</w:t>
      </w:r>
      <w:r w:rsidRPr="00D03B3F">
        <w:rPr>
          <w:lang w:val="en-US"/>
        </w:rPr>
        <w:tab/>
      </w:r>
      <w:proofErr w:type="gramStart"/>
      <w:r w:rsidR="00415685" w:rsidRPr="00D03B3F">
        <w:rPr>
          <w:lang w:val="en-US"/>
        </w:rPr>
        <w:t>Fixation</w:t>
      </w:r>
      <w:r w:rsidR="00F67F52">
        <w:rPr>
          <w:lang w:val="en-US"/>
        </w:rPr>
        <w:t xml:space="preserve"> </w:t>
      </w:r>
      <w:r w:rsidRPr="00D03B3F">
        <w:rPr>
          <w:lang w:val="en-US"/>
        </w:rPr>
        <w:t>:</w:t>
      </w:r>
      <w:proofErr w:type="gramEnd"/>
    </w:p>
    <w:p w14:paraId="74068389" w14:textId="77777777" w:rsidR="00415685" w:rsidRDefault="00415685" w:rsidP="00415685">
      <w:pPr>
        <w:pStyle w:val="80"/>
        <w:rPr>
          <w:lang w:val="fr-BE" w:eastAsia="ar-SA"/>
        </w:rPr>
      </w:pPr>
      <w:r>
        <w:rPr>
          <w:lang w:val="fr-BE" w:eastAsia="ar-SA"/>
        </w:rPr>
        <w:t xml:space="preserve">Les montants sont solidement scellés dans un béton de fondation selon les prescriptions et indications du fabricant. </w:t>
      </w:r>
    </w:p>
    <w:p w14:paraId="38F11A1A" w14:textId="77777777" w:rsidR="00C30746" w:rsidRPr="00E0410B" w:rsidRDefault="00C30746" w:rsidP="00C30746">
      <w:pPr>
        <w:pStyle w:val="80"/>
        <w:rPr>
          <w:rStyle w:val="OptieChar"/>
          <w:lang w:val="en-US"/>
        </w:rPr>
      </w:pPr>
      <w:r w:rsidRPr="00E0410B">
        <w:rPr>
          <w:rStyle w:val="OptieChar"/>
          <w:highlight w:val="yellow"/>
          <w:lang w:val="en-US"/>
        </w:rPr>
        <w:t>...</w:t>
      </w:r>
    </w:p>
    <w:p w14:paraId="5B6CD9DC" w14:textId="77777777" w:rsidR="0079435E" w:rsidRPr="00E0410B" w:rsidRDefault="0079435E" w:rsidP="00C30746">
      <w:pPr>
        <w:pStyle w:val="Kop5"/>
        <w:rPr>
          <w:rStyle w:val="Kop5BlauwChar"/>
        </w:rPr>
      </w:pPr>
      <w:bookmarkStart w:id="25" w:name="_Toc68662658"/>
      <w:bookmarkStart w:id="26" w:name="_Toc128825072"/>
      <w:bookmarkStart w:id="27" w:name="_Toc128886796"/>
      <w:bookmarkStart w:id="28" w:name="_Toc244576168"/>
    </w:p>
    <w:bookmarkEnd w:id="25"/>
    <w:bookmarkEnd w:id="26"/>
    <w:bookmarkEnd w:id="27"/>
    <w:bookmarkEnd w:id="28"/>
    <w:p w14:paraId="60ADEC38" w14:textId="21F6480B" w:rsidR="00E65C73" w:rsidRPr="00CE28AF" w:rsidRDefault="00E65C73" w:rsidP="00E65C73">
      <w:pPr>
        <w:pStyle w:val="Kop5"/>
      </w:pPr>
      <w:r w:rsidRPr="00AD78FC">
        <w:rPr>
          <w:rStyle w:val="Kop5BlauwChar"/>
        </w:rPr>
        <w:t>.60.</w:t>
      </w:r>
      <w:r w:rsidRPr="00AD78FC">
        <w:tab/>
      </w:r>
      <w:r w:rsidRPr="00CE28AF">
        <w:t>CONTROLE</w:t>
      </w:r>
      <w:r w:rsidR="00CE28AF" w:rsidRPr="00CE28AF">
        <w:t xml:space="preserve"> ET AGGREA</w:t>
      </w:r>
      <w:r w:rsidR="00CE28AF">
        <w:t>TION</w:t>
      </w:r>
    </w:p>
    <w:p w14:paraId="6CFF0172" w14:textId="4D7FFF87" w:rsidR="004C7AB1" w:rsidRPr="00E0410B" w:rsidRDefault="004C7AB1" w:rsidP="00E65C73">
      <w:pPr>
        <w:pStyle w:val="80"/>
        <w:rPr>
          <w:shd w:val="clear" w:color="auto" w:fill="FFFFFF"/>
          <w:lang w:val="en-US"/>
        </w:rPr>
      </w:pPr>
      <w:proofErr w:type="spellStart"/>
      <w:r w:rsidRPr="004C7AB1">
        <w:rPr>
          <w:shd w:val="clear" w:color="auto" w:fill="FFFFFF"/>
          <w:lang w:val="en-US"/>
        </w:rPr>
        <w:t>Tous</w:t>
      </w:r>
      <w:proofErr w:type="spellEnd"/>
      <w:r w:rsidRPr="004C7AB1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les</w:t>
      </w:r>
      <w:r w:rsidRPr="004C7AB1">
        <w:rPr>
          <w:shd w:val="clear" w:color="auto" w:fill="FFFFFF"/>
          <w:lang w:val="en-US"/>
        </w:rPr>
        <w:t xml:space="preserve"> </w:t>
      </w:r>
      <w:proofErr w:type="spellStart"/>
      <w:r w:rsidRPr="004C7AB1">
        <w:rPr>
          <w:shd w:val="clear" w:color="auto" w:fill="FFFFFF"/>
          <w:lang w:val="en-US"/>
        </w:rPr>
        <w:t>portails</w:t>
      </w:r>
      <w:proofErr w:type="spellEnd"/>
      <w:r w:rsidRPr="004C7AB1">
        <w:rPr>
          <w:shd w:val="clear" w:color="auto" w:fill="FFFFFF"/>
          <w:lang w:val="en-US"/>
        </w:rPr>
        <w:t xml:space="preserve"> </w:t>
      </w:r>
      <w:proofErr w:type="spellStart"/>
      <w:r w:rsidRPr="004C7AB1">
        <w:rPr>
          <w:shd w:val="clear" w:color="auto" w:fill="FFFFFF"/>
          <w:lang w:val="en-US"/>
        </w:rPr>
        <w:t>sont</w:t>
      </w:r>
      <w:proofErr w:type="spellEnd"/>
      <w:r w:rsidRPr="004C7AB1">
        <w:rPr>
          <w:shd w:val="clear" w:color="auto" w:fill="FFFFFF"/>
          <w:lang w:val="en-US"/>
        </w:rPr>
        <w:t xml:space="preserve"> </w:t>
      </w:r>
      <w:proofErr w:type="spellStart"/>
      <w:r w:rsidRPr="004C7AB1">
        <w:rPr>
          <w:shd w:val="clear" w:color="auto" w:fill="FFFFFF"/>
          <w:lang w:val="en-US"/>
        </w:rPr>
        <w:t>doté</w:t>
      </w:r>
      <w:r w:rsidR="00873148">
        <w:rPr>
          <w:shd w:val="clear" w:color="auto" w:fill="FFFFFF"/>
          <w:lang w:val="en-US"/>
        </w:rPr>
        <w:t>s</w:t>
      </w:r>
      <w:proofErr w:type="spellEnd"/>
      <w:r w:rsidRPr="004C7AB1">
        <w:rPr>
          <w:shd w:val="clear" w:color="auto" w:fill="FFFFFF"/>
          <w:lang w:val="en-US"/>
        </w:rPr>
        <w:t xml:space="preserve"> du label CE. </w:t>
      </w:r>
      <w:proofErr w:type="spellStart"/>
      <w:r w:rsidRPr="00E0410B">
        <w:rPr>
          <w:shd w:val="clear" w:color="auto" w:fill="FFFFFF"/>
          <w:lang w:val="en-US"/>
        </w:rPr>
        <w:t>Cela</w:t>
      </w:r>
      <w:proofErr w:type="spellEnd"/>
      <w:r w:rsidRPr="00E0410B">
        <w:rPr>
          <w:shd w:val="clear" w:color="auto" w:fill="FFFFFF"/>
          <w:lang w:val="en-US"/>
        </w:rPr>
        <w:t xml:space="preserve"> </w:t>
      </w:r>
      <w:proofErr w:type="spellStart"/>
      <w:r w:rsidRPr="00E0410B">
        <w:rPr>
          <w:shd w:val="clear" w:color="auto" w:fill="FFFFFF"/>
          <w:lang w:val="en-US"/>
        </w:rPr>
        <w:t>signifie</w:t>
      </w:r>
      <w:proofErr w:type="spellEnd"/>
      <w:r w:rsidRPr="00E0410B">
        <w:rPr>
          <w:shd w:val="clear" w:color="auto" w:fill="FFFFFF"/>
          <w:lang w:val="en-US"/>
        </w:rPr>
        <w:t xml:space="preserve"> que le fabricant </w:t>
      </w:r>
      <w:proofErr w:type="spellStart"/>
      <w:r w:rsidRPr="00E0410B">
        <w:rPr>
          <w:shd w:val="clear" w:color="auto" w:fill="FFFFFF"/>
          <w:lang w:val="en-US"/>
        </w:rPr>
        <w:t>garantit</w:t>
      </w:r>
      <w:proofErr w:type="spellEnd"/>
      <w:r w:rsidRPr="00E0410B">
        <w:rPr>
          <w:shd w:val="clear" w:color="auto" w:fill="FFFFFF"/>
          <w:lang w:val="en-US"/>
        </w:rPr>
        <w:t xml:space="preserve"> que l</w:t>
      </w:r>
      <w:r w:rsidR="00873148">
        <w:rPr>
          <w:shd w:val="clear" w:color="auto" w:fill="FFFFFF"/>
          <w:lang w:val="en-US"/>
        </w:rPr>
        <w:t>e</w:t>
      </w:r>
      <w:r w:rsidRPr="00E0410B">
        <w:rPr>
          <w:shd w:val="clear" w:color="auto" w:fill="FFFFFF"/>
          <w:lang w:val="en-US"/>
        </w:rPr>
        <w:t xml:space="preserve"> </w:t>
      </w:r>
      <w:proofErr w:type="spellStart"/>
      <w:r w:rsidRPr="00E0410B">
        <w:rPr>
          <w:shd w:val="clear" w:color="auto" w:fill="FFFFFF"/>
          <w:lang w:val="en-US"/>
        </w:rPr>
        <w:t>port</w:t>
      </w:r>
      <w:r w:rsidR="00873148">
        <w:rPr>
          <w:shd w:val="clear" w:color="auto" w:fill="FFFFFF"/>
          <w:lang w:val="en-US"/>
        </w:rPr>
        <w:t>ail</w:t>
      </w:r>
      <w:proofErr w:type="spellEnd"/>
      <w:r w:rsidRPr="00E0410B">
        <w:rPr>
          <w:shd w:val="clear" w:color="auto" w:fill="FFFFFF"/>
          <w:lang w:val="en-US"/>
        </w:rPr>
        <w:t xml:space="preserve"> a </w:t>
      </w:r>
      <w:proofErr w:type="spellStart"/>
      <w:r w:rsidRPr="00E0410B">
        <w:rPr>
          <w:shd w:val="clear" w:color="auto" w:fill="FFFFFF"/>
          <w:lang w:val="en-US"/>
        </w:rPr>
        <w:t>été</w:t>
      </w:r>
      <w:proofErr w:type="spellEnd"/>
      <w:r w:rsidRPr="00E0410B">
        <w:rPr>
          <w:shd w:val="clear" w:color="auto" w:fill="FFFFFF"/>
          <w:lang w:val="en-US"/>
        </w:rPr>
        <w:t xml:space="preserve"> </w:t>
      </w:r>
      <w:proofErr w:type="spellStart"/>
      <w:r w:rsidRPr="00E0410B">
        <w:rPr>
          <w:shd w:val="clear" w:color="auto" w:fill="FFFFFF"/>
          <w:lang w:val="en-US"/>
        </w:rPr>
        <w:t>fabriqué</w:t>
      </w:r>
      <w:proofErr w:type="spellEnd"/>
      <w:r w:rsidRPr="00E0410B">
        <w:rPr>
          <w:shd w:val="clear" w:color="auto" w:fill="FFFFFF"/>
          <w:lang w:val="en-US"/>
        </w:rPr>
        <w:t xml:space="preserve"> </w:t>
      </w:r>
      <w:proofErr w:type="spellStart"/>
      <w:r w:rsidRPr="00E0410B">
        <w:rPr>
          <w:shd w:val="clear" w:color="auto" w:fill="FFFFFF"/>
          <w:lang w:val="en-US"/>
        </w:rPr>
        <w:t>conformément</w:t>
      </w:r>
      <w:proofErr w:type="spellEnd"/>
      <w:r w:rsidRPr="00E0410B">
        <w:rPr>
          <w:shd w:val="clear" w:color="auto" w:fill="FFFFFF"/>
          <w:lang w:val="en-US"/>
        </w:rPr>
        <w:t xml:space="preserve"> à la </w:t>
      </w:r>
      <w:proofErr w:type="spellStart"/>
      <w:r w:rsidRPr="00E0410B">
        <w:rPr>
          <w:shd w:val="clear" w:color="auto" w:fill="FFFFFF"/>
          <w:lang w:val="en-US"/>
        </w:rPr>
        <w:t>législation</w:t>
      </w:r>
      <w:proofErr w:type="spellEnd"/>
      <w:r w:rsidRPr="00E0410B">
        <w:rPr>
          <w:shd w:val="clear" w:color="auto" w:fill="FFFFFF"/>
          <w:lang w:val="en-US"/>
        </w:rPr>
        <w:t xml:space="preserve"> CE </w:t>
      </w:r>
      <w:proofErr w:type="spellStart"/>
      <w:r w:rsidRPr="00E0410B">
        <w:rPr>
          <w:shd w:val="clear" w:color="auto" w:fill="FFFFFF"/>
          <w:lang w:val="en-US"/>
        </w:rPr>
        <w:t>spécifiée</w:t>
      </w:r>
      <w:proofErr w:type="spellEnd"/>
      <w:r w:rsidRPr="00E0410B">
        <w:rPr>
          <w:shd w:val="clear" w:color="auto" w:fill="FFFFFF"/>
          <w:lang w:val="en-US"/>
        </w:rPr>
        <w:t xml:space="preserve"> dans la directive </w:t>
      </w:r>
      <w:proofErr w:type="spellStart"/>
      <w:r w:rsidRPr="00E0410B">
        <w:rPr>
          <w:shd w:val="clear" w:color="auto" w:fill="FFFFFF"/>
          <w:lang w:val="en-US"/>
        </w:rPr>
        <w:t>européenne</w:t>
      </w:r>
      <w:proofErr w:type="spellEnd"/>
      <w:r w:rsidRPr="00E0410B">
        <w:rPr>
          <w:shd w:val="clear" w:color="auto" w:fill="FFFFFF"/>
          <w:lang w:val="en-US"/>
        </w:rPr>
        <w:t xml:space="preserve"> sur les </w:t>
      </w:r>
      <w:proofErr w:type="spellStart"/>
      <w:r w:rsidRPr="00E0410B">
        <w:rPr>
          <w:shd w:val="clear" w:color="auto" w:fill="FFFFFF"/>
          <w:lang w:val="en-US"/>
        </w:rPr>
        <w:t>produits</w:t>
      </w:r>
      <w:proofErr w:type="spellEnd"/>
      <w:r w:rsidRPr="00E0410B">
        <w:rPr>
          <w:shd w:val="clear" w:color="auto" w:fill="FFFFFF"/>
          <w:lang w:val="en-US"/>
        </w:rPr>
        <w:t xml:space="preserve"> de construction (n ° 305/2011).</w:t>
      </w:r>
    </w:p>
    <w:p w14:paraId="001F6857" w14:textId="62A84FCB" w:rsidR="00E65C73" w:rsidRPr="00CE28AF" w:rsidRDefault="00CE28AF" w:rsidP="00E65C73">
      <w:pPr>
        <w:pStyle w:val="80"/>
        <w:rPr>
          <w:shd w:val="clear" w:color="auto" w:fill="FFFFFF"/>
          <w:lang w:val="en-US"/>
        </w:rPr>
      </w:pPr>
      <w:r w:rsidRPr="00CE28AF">
        <w:rPr>
          <w:shd w:val="clear" w:color="auto" w:fill="FFFFFF"/>
          <w:lang w:val="en-US"/>
        </w:rPr>
        <w:t xml:space="preserve">Le fabricant </w:t>
      </w:r>
      <w:proofErr w:type="spellStart"/>
      <w:r w:rsidRPr="00CE28AF">
        <w:rPr>
          <w:shd w:val="clear" w:color="auto" w:fill="FFFFFF"/>
          <w:lang w:val="en-US"/>
        </w:rPr>
        <w:t>fournit</w:t>
      </w:r>
      <w:proofErr w:type="spellEnd"/>
      <w:r w:rsidRPr="00CE28AF">
        <w:rPr>
          <w:shd w:val="clear" w:color="auto" w:fill="FFFFFF"/>
          <w:lang w:val="en-US"/>
        </w:rPr>
        <w:t xml:space="preserve"> un </w:t>
      </w:r>
      <w:proofErr w:type="spellStart"/>
      <w:r w:rsidRPr="00CE28AF">
        <w:rPr>
          <w:shd w:val="clear" w:color="auto" w:fill="FFFFFF"/>
          <w:lang w:val="en-US"/>
        </w:rPr>
        <w:t>certificat</w:t>
      </w:r>
      <w:proofErr w:type="spellEnd"/>
      <w:r w:rsidRPr="00CE28AF">
        <w:rPr>
          <w:shd w:val="clear" w:color="auto" w:fill="FFFFFF"/>
          <w:lang w:val="en-US"/>
        </w:rPr>
        <w:t xml:space="preserve"> de </w:t>
      </w:r>
      <w:proofErr w:type="spellStart"/>
      <w:r w:rsidRPr="00CE28AF">
        <w:rPr>
          <w:shd w:val="clear" w:color="auto" w:fill="FFFFFF"/>
          <w:lang w:val="en-US"/>
        </w:rPr>
        <w:t>garantie</w:t>
      </w:r>
      <w:proofErr w:type="spellEnd"/>
      <w:r w:rsidRPr="00CE28AF">
        <w:rPr>
          <w:shd w:val="clear" w:color="auto" w:fill="FFFFFF"/>
          <w:lang w:val="en-US"/>
        </w:rPr>
        <w:t xml:space="preserve"> (</w:t>
      </w:r>
      <w:proofErr w:type="spellStart"/>
      <w:r w:rsidRPr="00CE28AF">
        <w:rPr>
          <w:shd w:val="clear" w:color="auto" w:fill="FFFFFF"/>
          <w:lang w:val="en-US"/>
        </w:rPr>
        <w:t>dégressive</w:t>
      </w:r>
      <w:proofErr w:type="spellEnd"/>
      <w:r w:rsidRPr="00CE28AF">
        <w:rPr>
          <w:shd w:val="clear" w:color="auto" w:fill="FFFFFF"/>
          <w:lang w:val="en-US"/>
        </w:rPr>
        <w:t xml:space="preserve">) de 10 </w:t>
      </w:r>
      <w:proofErr w:type="spellStart"/>
      <w:r w:rsidRPr="00CE28AF">
        <w:rPr>
          <w:shd w:val="clear" w:color="auto" w:fill="FFFFFF"/>
          <w:lang w:val="en-US"/>
        </w:rPr>
        <w:t>ans</w:t>
      </w:r>
      <w:proofErr w:type="spellEnd"/>
      <w:r w:rsidRPr="00CE28AF">
        <w:rPr>
          <w:shd w:val="clear" w:color="auto" w:fill="FFFFFF"/>
          <w:lang w:val="en-US"/>
        </w:rPr>
        <w:t xml:space="preserve"> </w:t>
      </w:r>
      <w:proofErr w:type="spellStart"/>
      <w:r w:rsidRPr="00CE28AF">
        <w:rPr>
          <w:shd w:val="clear" w:color="auto" w:fill="FFFFFF"/>
          <w:lang w:val="en-US"/>
        </w:rPr>
        <w:t>en</w:t>
      </w:r>
      <w:proofErr w:type="spellEnd"/>
      <w:r w:rsidRPr="00CE28AF">
        <w:rPr>
          <w:shd w:val="clear" w:color="auto" w:fill="FFFFFF"/>
          <w:lang w:val="en-US"/>
        </w:rPr>
        <w:t xml:space="preserve"> </w:t>
      </w:r>
      <w:proofErr w:type="spellStart"/>
      <w:r w:rsidRPr="00CE28AF">
        <w:rPr>
          <w:shd w:val="clear" w:color="auto" w:fill="FFFFFF"/>
          <w:lang w:val="en-US"/>
        </w:rPr>
        <w:t>environnement</w:t>
      </w:r>
      <w:proofErr w:type="spellEnd"/>
      <w:r w:rsidRPr="00CE28AF">
        <w:rPr>
          <w:shd w:val="clear" w:color="auto" w:fill="FFFFFF"/>
          <w:lang w:val="en-US"/>
        </w:rPr>
        <w:t xml:space="preserve"> non </w:t>
      </w:r>
      <w:proofErr w:type="spellStart"/>
      <w:r w:rsidRPr="00CE28AF">
        <w:rPr>
          <w:shd w:val="clear" w:color="auto" w:fill="FFFFFF"/>
          <w:lang w:val="en-US"/>
        </w:rPr>
        <w:t>corrosif</w:t>
      </w:r>
      <w:proofErr w:type="spellEnd"/>
      <w:r w:rsidR="00E65C73" w:rsidRPr="00CE28AF">
        <w:rPr>
          <w:shd w:val="clear" w:color="auto" w:fill="FFFFFF"/>
          <w:lang w:val="en-US"/>
        </w:rPr>
        <w:t xml:space="preserve"> (</w:t>
      </w:r>
      <w:proofErr w:type="spellStart"/>
      <w:r w:rsidRPr="00CE28AF">
        <w:rPr>
          <w:shd w:val="clear" w:color="auto" w:fill="FFFFFF"/>
          <w:lang w:val="en-US"/>
        </w:rPr>
        <w:t>c</w:t>
      </w:r>
      <w:r w:rsidR="00E65C73" w:rsidRPr="00CE28AF">
        <w:rPr>
          <w:shd w:val="clear" w:color="auto" w:fill="FFFFFF"/>
          <w:lang w:val="en-US"/>
        </w:rPr>
        <w:t>lasse</w:t>
      </w:r>
      <w:proofErr w:type="spellEnd"/>
      <w:r w:rsidR="00E65C73" w:rsidRPr="00CE28AF">
        <w:rPr>
          <w:shd w:val="clear" w:color="auto" w:fill="FFFFFF"/>
          <w:lang w:val="en-US"/>
        </w:rPr>
        <w:t xml:space="preserve"> C1-2-3).</w:t>
      </w:r>
    </w:p>
    <w:p w14:paraId="4FF2884D" w14:textId="1974369B" w:rsidR="00E65C73" w:rsidRPr="002F0EBC" w:rsidRDefault="007E62D5" w:rsidP="00E65C73">
      <w:pPr>
        <w:pStyle w:val="80"/>
      </w:pPr>
      <w:r w:rsidRPr="007E62D5">
        <w:rPr>
          <w:lang w:val="en-US"/>
        </w:rPr>
        <w:t xml:space="preserve">Une </w:t>
      </w:r>
      <w:proofErr w:type="spellStart"/>
      <w:r w:rsidRPr="007E62D5">
        <w:rPr>
          <w:lang w:val="en-US"/>
        </w:rPr>
        <w:t>déclaration</w:t>
      </w:r>
      <w:proofErr w:type="spellEnd"/>
      <w:r w:rsidRPr="007E62D5">
        <w:rPr>
          <w:lang w:val="en-US"/>
        </w:rPr>
        <w:t xml:space="preserve"> de performance (</w:t>
      </w:r>
      <w:proofErr w:type="spellStart"/>
      <w:r w:rsidRPr="007E62D5">
        <w:rPr>
          <w:lang w:val="en-US"/>
        </w:rPr>
        <w:t>DoP</w:t>
      </w:r>
      <w:proofErr w:type="spellEnd"/>
      <w:r w:rsidRPr="007E62D5">
        <w:rPr>
          <w:lang w:val="en-US"/>
        </w:rPr>
        <w:t xml:space="preserve">) </w:t>
      </w:r>
      <w:proofErr w:type="spellStart"/>
      <w:r w:rsidRPr="007E62D5">
        <w:rPr>
          <w:lang w:val="en-US"/>
        </w:rPr>
        <w:t>est</w:t>
      </w:r>
      <w:proofErr w:type="spellEnd"/>
      <w:r w:rsidRPr="007E62D5">
        <w:rPr>
          <w:lang w:val="en-US"/>
        </w:rPr>
        <w:t xml:space="preserve"> disponible pour </w:t>
      </w:r>
      <w:proofErr w:type="spellStart"/>
      <w:r w:rsidRPr="007E62D5">
        <w:rPr>
          <w:lang w:val="en-US"/>
        </w:rPr>
        <w:t>ce</w:t>
      </w:r>
      <w:proofErr w:type="spellEnd"/>
      <w:r w:rsidRPr="007E62D5">
        <w:rPr>
          <w:lang w:val="en-US"/>
        </w:rPr>
        <w:t xml:space="preserve"> type de </w:t>
      </w:r>
      <w:proofErr w:type="spellStart"/>
      <w:r w:rsidRPr="007E62D5">
        <w:rPr>
          <w:lang w:val="en-US"/>
        </w:rPr>
        <w:t>portail</w:t>
      </w:r>
      <w:proofErr w:type="spellEnd"/>
      <w:r w:rsidRPr="007E62D5">
        <w:rPr>
          <w:lang w:val="en-US"/>
        </w:rPr>
        <w:t xml:space="preserve"> </w:t>
      </w:r>
      <w:r w:rsidRPr="007E62D5">
        <w:rPr>
          <w:rStyle w:val="MerkParChar"/>
          <w:lang w:val="en-US"/>
        </w:rPr>
        <w:t xml:space="preserve">avec le </w:t>
      </w:r>
      <w:proofErr w:type="spellStart"/>
      <w:r w:rsidRPr="007E62D5">
        <w:rPr>
          <w:rStyle w:val="MerkParChar"/>
          <w:lang w:val="en-US"/>
        </w:rPr>
        <w:t>numéro</w:t>
      </w:r>
      <w:proofErr w:type="spellEnd"/>
      <w:r w:rsidR="00E65C73" w:rsidRPr="007E62D5">
        <w:rPr>
          <w:rStyle w:val="MerkParChar"/>
          <w:lang w:val="en-US"/>
        </w:rPr>
        <w:t xml:space="preserve"> DoP-Beta-012</w:t>
      </w:r>
      <w:r w:rsidRPr="007E62D5">
        <w:rPr>
          <w:rStyle w:val="MerkParChar"/>
          <w:lang w:val="en-US"/>
        </w:rPr>
        <w:t>.</w:t>
      </w:r>
      <w:r w:rsidR="00E65C73" w:rsidRPr="007E62D5">
        <w:rPr>
          <w:lang w:val="en-US"/>
        </w:rPr>
        <w:t xml:space="preserve"> </w:t>
      </w:r>
      <w:r w:rsidR="00CE28AF" w:rsidRPr="00CE28AF">
        <w:t>L'entrepreneur doit l</w:t>
      </w:r>
      <w:r w:rsidR="00524F3C">
        <w:t>a</w:t>
      </w:r>
      <w:r w:rsidR="00CE28AF" w:rsidRPr="00CE28AF">
        <w:t xml:space="preserve"> fournir avec les port</w:t>
      </w:r>
      <w:r w:rsidR="00524F3C">
        <w:t>ail</w:t>
      </w:r>
      <w:r w:rsidR="00CE28AF" w:rsidRPr="00CE28AF">
        <w:t>s.</w:t>
      </w:r>
    </w:p>
    <w:p w14:paraId="60ED1B19" w14:textId="77777777" w:rsidR="008D5098" w:rsidRPr="00092FD4" w:rsidRDefault="00E37E06" w:rsidP="008D5098">
      <w:pPr>
        <w:pStyle w:val="Lijn"/>
      </w:pPr>
      <w:r>
        <w:rPr>
          <w:noProof/>
        </w:rPr>
      </w:r>
      <w:r w:rsidR="00E37E06">
        <w:rPr>
          <w:noProof/>
        </w:rPr>
        <w:pict w14:anchorId="74905FE4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03358B11" w14:textId="21E15118" w:rsidR="008D5098" w:rsidRPr="00EB6DE6" w:rsidRDefault="008D5098" w:rsidP="008D5098">
      <w:pPr>
        <w:pStyle w:val="Kop3"/>
        <w:rPr>
          <w:lang w:val="fr-BE"/>
        </w:rPr>
      </w:pPr>
      <w:r w:rsidRPr="00EB6DE6">
        <w:rPr>
          <w:lang w:val="fr-BE"/>
        </w:rPr>
        <w:t>Variantes d’appl</w:t>
      </w:r>
      <w:r>
        <w:rPr>
          <w:lang w:val="fr-BE"/>
        </w:rPr>
        <w:t>ication possibles ou suggestions diverses émise</w:t>
      </w:r>
      <w:r w:rsidRPr="00EB6DE6">
        <w:rPr>
          <w:lang w:val="fr-BE"/>
        </w:rPr>
        <w:t xml:space="preserve">s par le </w:t>
      </w:r>
      <w:r>
        <w:rPr>
          <w:lang w:val="fr-BE"/>
        </w:rPr>
        <w:t>fabric</w:t>
      </w:r>
      <w:r w:rsidRPr="00EB6DE6">
        <w:rPr>
          <w:lang w:val="fr-BE"/>
        </w:rPr>
        <w:t xml:space="preserve">ant </w:t>
      </w:r>
      <w:r>
        <w:rPr>
          <w:lang w:val="fr-BE"/>
        </w:rPr>
        <w:t xml:space="preserve"> </w:t>
      </w:r>
      <w:r w:rsidR="00E37E06">
        <w:rPr>
          <w:lang w:val="fr-BE"/>
        </w:rPr>
        <w:t>BETAFENCE</w:t>
      </w:r>
    </w:p>
    <w:p w14:paraId="7769283E" w14:textId="77777777" w:rsidR="00E95463" w:rsidRPr="00E95463" w:rsidRDefault="00E95463" w:rsidP="00E95463">
      <w:pPr>
        <w:pStyle w:val="81"/>
        <w:rPr>
          <w:lang w:val="fr-BE"/>
        </w:rPr>
      </w:pPr>
      <w:r w:rsidRPr="00E95463">
        <w:rPr>
          <w:lang w:val="fr-BE"/>
        </w:rPr>
        <w:t xml:space="preserve">Autres remplissages de cadre sont possibles : </w:t>
      </w:r>
    </w:p>
    <w:p w14:paraId="1839CF6F" w14:textId="16FC8F89" w:rsidR="00E95463" w:rsidRPr="00E95463" w:rsidRDefault="00E95463" w:rsidP="00E95463">
      <w:pPr>
        <w:pStyle w:val="81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proofErr w:type="spellStart"/>
      <w:r w:rsidRPr="00E95463">
        <w:rPr>
          <w:lang w:val="fr-BE"/>
        </w:rPr>
        <w:t>Egidia</w:t>
      </w:r>
      <w:proofErr w:type="spellEnd"/>
      <w:r w:rsidRPr="00E95463">
        <w:rPr>
          <w:lang w:val="fr-BE"/>
        </w:rPr>
        <w:t xml:space="preserve"> SQ20 : emplissage barreaudé avec des tubes de 20</w:t>
      </w:r>
      <w:r>
        <w:rPr>
          <w:lang w:val="fr-BE"/>
        </w:rPr>
        <w:t xml:space="preserve"> mm </w:t>
      </w:r>
      <w:r w:rsidRPr="00E95463">
        <w:rPr>
          <w:lang w:val="fr-BE"/>
        </w:rPr>
        <w:t>x</w:t>
      </w:r>
      <w:r>
        <w:rPr>
          <w:lang w:val="fr-BE"/>
        </w:rPr>
        <w:t xml:space="preserve"> </w:t>
      </w:r>
      <w:r w:rsidRPr="00E95463">
        <w:rPr>
          <w:lang w:val="fr-BE"/>
        </w:rPr>
        <w:t>20</w:t>
      </w:r>
      <w:r>
        <w:rPr>
          <w:lang w:val="fr-BE"/>
        </w:rPr>
        <w:t xml:space="preserve"> mm </w:t>
      </w:r>
      <w:r w:rsidRPr="00E95463">
        <w:rPr>
          <w:lang w:val="fr-BE"/>
        </w:rPr>
        <w:t>x</w:t>
      </w:r>
      <w:r>
        <w:rPr>
          <w:lang w:val="fr-BE"/>
        </w:rPr>
        <w:t xml:space="preserve"> </w:t>
      </w:r>
      <w:r w:rsidRPr="00E95463">
        <w:rPr>
          <w:lang w:val="fr-BE"/>
        </w:rPr>
        <w:t>1.5 mm, soudés à 90° - espace entre barreaux de110 mm</w:t>
      </w:r>
      <w:r>
        <w:rPr>
          <w:lang w:val="fr-BE"/>
        </w:rPr>
        <w:t> ;</w:t>
      </w:r>
    </w:p>
    <w:p w14:paraId="7CD78101" w14:textId="2C07042C" w:rsidR="00E95463" w:rsidRPr="00E95463" w:rsidRDefault="00E95463" w:rsidP="00E95463">
      <w:pPr>
        <w:pStyle w:val="81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proofErr w:type="spellStart"/>
      <w:r w:rsidRPr="00E95463">
        <w:rPr>
          <w:lang w:val="fr-BE"/>
        </w:rPr>
        <w:t>Egidia</w:t>
      </w:r>
      <w:proofErr w:type="spellEnd"/>
      <w:r w:rsidRPr="00E95463">
        <w:rPr>
          <w:lang w:val="fr-BE"/>
        </w:rPr>
        <w:t xml:space="preserve"> 2D : remplissage en panneaux double fil 2D - mailles de 200</w:t>
      </w:r>
      <w:r>
        <w:rPr>
          <w:lang w:val="fr-BE"/>
        </w:rPr>
        <w:t xml:space="preserve"> mm </w:t>
      </w:r>
      <w:r w:rsidRPr="00E95463">
        <w:rPr>
          <w:lang w:val="fr-BE"/>
        </w:rPr>
        <w:t>x</w:t>
      </w:r>
      <w:r>
        <w:rPr>
          <w:lang w:val="fr-BE"/>
        </w:rPr>
        <w:t xml:space="preserve"> </w:t>
      </w:r>
      <w:r w:rsidRPr="00E95463">
        <w:rPr>
          <w:lang w:val="fr-BE"/>
        </w:rPr>
        <w:t>50 mm</w:t>
      </w:r>
      <w:r>
        <w:rPr>
          <w:lang w:val="fr-BE"/>
        </w:rPr>
        <w:t> ;</w:t>
      </w:r>
    </w:p>
    <w:p w14:paraId="727CFF97" w14:textId="2BCEF4E0" w:rsidR="00E95463" w:rsidRPr="00E95463" w:rsidRDefault="00E95463" w:rsidP="00E95463">
      <w:pPr>
        <w:pStyle w:val="81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proofErr w:type="spellStart"/>
      <w:r w:rsidRPr="00E95463">
        <w:rPr>
          <w:lang w:val="fr-BE"/>
        </w:rPr>
        <w:t>Egidia</w:t>
      </w:r>
      <w:proofErr w:type="spellEnd"/>
      <w:r w:rsidRPr="00E95463">
        <w:rPr>
          <w:lang w:val="fr-BE"/>
        </w:rPr>
        <w:t xml:space="preserve"> 3D : remplissage en panneaux soudés à plis 3D - mailles 200</w:t>
      </w:r>
      <w:r>
        <w:rPr>
          <w:lang w:val="fr-BE"/>
        </w:rPr>
        <w:t xml:space="preserve"> mm </w:t>
      </w:r>
      <w:r w:rsidRPr="00E95463">
        <w:rPr>
          <w:lang w:val="fr-BE"/>
        </w:rPr>
        <w:t>x</w:t>
      </w:r>
      <w:r>
        <w:rPr>
          <w:lang w:val="fr-BE"/>
        </w:rPr>
        <w:t xml:space="preserve"> </w:t>
      </w:r>
      <w:r w:rsidRPr="00E95463">
        <w:rPr>
          <w:lang w:val="fr-BE"/>
        </w:rPr>
        <w:t>50 mm</w:t>
      </w:r>
      <w:r>
        <w:rPr>
          <w:lang w:val="fr-BE"/>
        </w:rPr>
        <w:t> ;</w:t>
      </w:r>
    </w:p>
    <w:p w14:paraId="40664A34" w14:textId="04F8E404" w:rsidR="00E95463" w:rsidRPr="00E95463" w:rsidRDefault="00E95463" w:rsidP="00E95463">
      <w:pPr>
        <w:pStyle w:val="81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proofErr w:type="spellStart"/>
      <w:r w:rsidRPr="00E95463">
        <w:rPr>
          <w:lang w:val="fr-BE"/>
        </w:rPr>
        <w:t>Egidia</w:t>
      </w:r>
      <w:proofErr w:type="spellEnd"/>
      <w:r w:rsidRPr="00E95463">
        <w:rPr>
          <w:lang w:val="fr-BE"/>
        </w:rPr>
        <w:t xml:space="preserve"> </w:t>
      </w:r>
      <w:proofErr w:type="spellStart"/>
      <w:r w:rsidRPr="00E95463">
        <w:rPr>
          <w:lang w:val="fr-BE"/>
        </w:rPr>
        <w:t>Bekafor</w:t>
      </w:r>
      <w:proofErr w:type="spellEnd"/>
      <w:r w:rsidRPr="00E95463">
        <w:rPr>
          <w:lang w:val="fr-BE"/>
        </w:rPr>
        <w:t xml:space="preserve"> </w:t>
      </w:r>
      <w:proofErr w:type="spellStart"/>
      <w:r w:rsidRPr="00E95463">
        <w:rPr>
          <w:lang w:val="fr-BE"/>
        </w:rPr>
        <w:t>Classic</w:t>
      </w:r>
      <w:proofErr w:type="spellEnd"/>
      <w:r w:rsidRPr="00E95463">
        <w:rPr>
          <w:lang w:val="fr-BE"/>
        </w:rPr>
        <w:t xml:space="preserve"> : remplissage en panneaux </w:t>
      </w:r>
      <w:proofErr w:type="spellStart"/>
      <w:r w:rsidRPr="00E95463">
        <w:rPr>
          <w:lang w:val="fr-BE"/>
        </w:rPr>
        <w:t>Bekafor</w:t>
      </w:r>
      <w:proofErr w:type="spellEnd"/>
      <w:r w:rsidRPr="00E95463">
        <w:rPr>
          <w:lang w:val="fr-BE"/>
        </w:rPr>
        <w:t xml:space="preserve"> </w:t>
      </w:r>
      <w:proofErr w:type="spellStart"/>
      <w:r w:rsidRPr="00E95463">
        <w:rPr>
          <w:lang w:val="fr-BE"/>
        </w:rPr>
        <w:t>Classic</w:t>
      </w:r>
      <w:proofErr w:type="spellEnd"/>
      <w:r>
        <w:rPr>
          <w:lang w:val="fr-BE"/>
        </w:rPr>
        <w:t> ;</w:t>
      </w:r>
    </w:p>
    <w:p w14:paraId="5493AA23" w14:textId="5B5015B0" w:rsidR="00E95463" w:rsidRDefault="00E95463" w:rsidP="00E95463">
      <w:pPr>
        <w:pStyle w:val="81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proofErr w:type="spellStart"/>
      <w:r w:rsidRPr="00E95463">
        <w:rPr>
          <w:lang w:val="fr-BE"/>
        </w:rPr>
        <w:t>Egidia</w:t>
      </w:r>
      <w:proofErr w:type="spellEnd"/>
      <w:r w:rsidRPr="00E95463">
        <w:rPr>
          <w:lang w:val="fr-BE"/>
        </w:rPr>
        <w:t xml:space="preserve"> </w:t>
      </w:r>
      <w:proofErr w:type="spellStart"/>
      <w:r w:rsidRPr="00E95463">
        <w:rPr>
          <w:lang w:val="fr-BE"/>
        </w:rPr>
        <w:t>Zenturo</w:t>
      </w:r>
      <w:proofErr w:type="spellEnd"/>
      <w:r w:rsidRPr="00E95463">
        <w:rPr>
          <w:lang w:val="fr-BE"/>
        </w:rPr>
        <w:t xml:space="preserve"> Super : remplissage en panneaux </w:t>
      </w:r>
      <w:proofErr w:type="spellStart"/>
      <w:r w:rsidRPr="00E95463">
        <w:rPr>
          <w:lang w:val="fr-BE"/>
        </w:rPr>
        <w:t>Zenturo</w:t>
      </w:r>
      <w:proofErr w:type="spellEnd"/>
      <w:r w:rsidRPr="00E95463">
        <w:rPr>
          <w:lang w:val="fr-BE"/>
        </w:rPr>
        <w:t xml:space="preserve"> Super</w:t>
      </w:r>
      <w:r>
        <w:rPr>
          <w:lang w:val="fr-BE"/>
        </w:rPr>
        <w:t>.</w:t>
      </w:r>
    </w:p>
    <w:p w14:paraId="6291ECF0" w14:textId="77777777" w:rsidR="00E95463" w:rsidRDefault="00E95463" w:rsidP="00E95463">
      <w:pPr>
        <w:pStyle w:val="81"/>
        <w:rPr>
          <w:lang w:val="fr-BE"/>
        </w:rPr>
      </w:pPr>
    </w:p>
    <w:p w14:paraId="384E2B36" w14:textId="49FFA08F" w:rsidR="008449C0" w:rsidRDefault="008449C0" w:rsidP="00E95463">
      <w:pPr>
        <w:pStyle w:val="81"/>
        <w:rPr>
          <w:lang w:val="fr-BE"/>
        </w:rPr>
      </w:pPr>
      <w:r w:rsidRPr="008449C0">
        <w:rPr>
          <w:lang w:val="fr-BE"/>
        </w:rPr>
        <w:t>Les dimensions peuvent différer selon le type. Se renseigner auprès du fabricant</w:t>
      </w:r>
    </w:p>
    <w:p w14:paraId="5D536228" w14:textId="77777777" w:rsidR="00E95463" w:rsidRDefault="00E37E06" w:rsidP="00E95463">
      <w:pPr>
        <w:pStyle w:val="Lijn"/>
      </w:pPr>
      <w:bookmarkStart w:id="29" w:name="_Toc169504116"/>
      <w:bookmarkStart w:id="30" w:name="_Toc170109289"/>
      <w:bookmarkStart w:id="31" w:name="_Toc300048449"/>
      <w:bookmarkStart w:id="32" w:name="_Toc300048480"/>
      <w:bookmarkEnd w:id="22"/>
      <w:bookmarkEnd w:id="23"/>
      <w:bookmarkEnd w:id="24"/>
      <w:r>
        <w:rPr>
          <w:noProof/>
        </w:rPr>
      </w:r>
      <w:r w:rsidR="00E37E06">
        <w:rPr>
          <w:noProof/>
        </w:rPr>
        <w:pict w14:anchorId="62E98C85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786E1A55" w14:textId="2BBEAD51" w:rsidR="00000CD8" w:rsidRPr="00AC6AEF" w:rsidRDefault="00E65C73" w:rsidP="00000CD8">
      <w:pPr>
        <w:pStyle w:val="Kop1"/>
        <w:rPr>
          <w:lang w:val="fr-BE"/>
        </w:rPr>
      </w:pPr>
      <w:r>
        <w:rPr>
          <w:lang w:val="fr-BE"/>
        </w:rPr>
        <w:t>BETAFENCE</w:t>
      </w:r>
      <w:r w:rsidR="00000CD8" w:rsidRPr="00AC6AEF">
        <w:rPr>
          <w:lang w:val="fr-BE"/>
        </w:rPr>
        <w:t xml:space="preserve"> </w:t>
      </w:r>
      <w:bookmarkStart w:id="33" w:name="_Toc158789918"/>
      <w:bookmarkStart w:id="34" w:name="_Toc364845519"/>
      <w:bookmarkStart w:id="35" w:name="_Toc364845547"/>
      <w:bookmarkEnd w:id="29"/>
      <w:bookmarkEnd w:id="30"/>
      <w:bookmarkEnd w:id="31"/>
      <w:bookmarkEnd w:id="32"/>
      <w:r w:rsidR="00000CD8" w:rsidRPr="00AC6AEF">
        <w:rPr>
          <w:lang w:val="fr-BE"/>
        </w:rPr>
        <w:t xml:space="preserve">- </w:t>
      </w:r>
      <w:bookmarkEnd w:id="33"/>
      <w:bookmarkEnd w:id="34"/>
      <w:bookmarkEnd w:id="35"/>
      <w:r w:rsidR="00000CD8" w:rsidRPr="00AC6AEF">
        <w:rPr>
          <w:lang w:val="fr-BE"/>
        </w:rPr>
        <w:t>postes pour le métré</w:t>
      </w:r>
    </w:p>
    <w:p w14:paraId="32F52724" w14:textId="77777777" w:rsidR="001674BB" w:rsidRDefault="00E37E06" w:rsidP="001674BB">
      <w:pPr>
        <w:pStyle w:val="Lijn"/>
      </w:pPr>
      <w:r>
        <w:rPr>
          <w:noProof/>
        </w:rPr>
      </w:r>
      <w:r w:rsidR="00E37E06">
        <w:rPr>
          <w:noProof/>
        </w:rPr>
        <w:pict w14:anchorId="6A68111C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22F1C18E" w14:textId="79A0A77C" w:rsidR="000118F8" w:rsidRDefault="000118F8" w:rsidP="000118F8">
      <w:pPr>
        <w:pStyle w:val="Merk2"/>
        <w:rPr>
          <w:lang w:val="fr-BE" w:eastAsia="ar-SA"/>
        </w:rPr>
      </w:pPr>
      <w:r>
        <w:rPr>
          <w:rStyle w:val="Merk1Char"/>
          <w:lang w:val="fr-BE" w:eastAsia="ar-SA"/>
        </w:rPr>
        <w:t xml:space="preserve">Portail de jardin </w:t>
      </w:r>
      <w:proofErr w:type="spellStart"/>
      <w:r>
        <w:rPr>
          <w:rStyle w:val="Merk1Char"/>
          <w:lang w:val="fr-BE"/>
        </w:rPr>
        <w:t>Egidia</w:t>
      </w:r>
      <w:proofErr w:type="spellEnd"/>
      <w:r w:rsidR="00186A25">
        <w:rPr>
          <w:rStyle w:val="Merk1Char"/>
          <w:lang w:val="fr-BE"/>
        </w:rPr>
        <w:t xml:space="preserve"> M50</w:t>
      </w:r>
      <w:r w:rsidRPr="00415685">
        <w:rPr>
          <w:rStyle w:val="Merk1Char"/>
          <w:lang w:val="fr-BE"/>
        </w:rPr>
        <w:t xml:space="preserve"> </w:t>
      </w:r>
      <w:r w:rsidRPr="00636068">
        <w:t xml:space="preserve">- </w:t>
      </w:r>
      <w:r>
        <w:rPr>
          <w:lang w:val="fr-BE" w:eastAsia="ar-SA"/>
        </w:rPr>
        <w:t xml:space="preserve">Portail pivotant en acier </w:t>
      </w:r>
      <w:r w:rsidRPr="00213045">
        <w:rPr>
          <w:lang w:val="fr-BE" w:eastAsia="ar-SA"/>
        </w:rPr>
        <w:t>avec remplissage en treillis, largeurs de 1,0 m (vantail</w:t>
      </w:r>
      <w:r>
        <w:rPr>
          <w:lang w:val="fr-BE" w:eastAsia="ar-SA"/>
        </w:rPr>
        <w:t xml:space="preserve"> simple</w:t>
      </w:r>
      <w:r w:rsidRPr="00213045">
        <w:rPr>
          <w:lang w:val="fr-BE" w:eastAsia="ar-SA"/>
        </w:rPr>
        <w:t>) à 6,0 m (double vantail) possibles</w:t>
      </w:r>
    </w:p>
    <w:p w14:paraId="3C9F0CD3" w14:textId="1EDDF3EE" w:rsidR="00047875" w:rsidRPr="00415685" w:rsidRDefault="00047875" w:rsidP="00047875">
      <w:pPr>
        <w:pStyle w:val="Kop4"/>
        <w:rPr>
          <w:lang w:val="fr-BE"/>
        </w:rPr>
      </w:pPr>
      <w:r w:rsidRPr="00415685">
        <w:rPr>
          <w:rStyle w:val="OptieChar"/>
          <w:lang w:val="fr-BE"/>
        </w:rPr>
        <w:t>#</w:t>
      </w:r>
      <w:r w:rsidRPr="00415685">
        <w:rPr>
          <w:lang w:val="fr-BE"/>
        </w:rPr>
        <w:t>P1</w:t>
      </w:r>
      <w:r w:rsidRPr="00415685">
        <w:rPr>
          <w:lang w:val="fr-BE"/>
        </w:rPr>
        <w:tab/>
      </w:r>
      <w:r w:rsidR="00415685">
        <w:rPr>
          <w:lang w:val="fr-BE" w:eastAsia="ar-SA"/>
        </w:rPr>
        <w:t>Port</w:t>
      </w:r>
      <w:r w:rsidR="00F63618">
        <w:rPr>
          <w:lang w:val="fr-BE" w:eastAsia="ar-SA"/>
        </w:rPr>
        <w:t>ail</w:t>
      </w:r>
      <w:r w:rsidR="003C5694">
        <w:rPr>
          <w:lang w:val="fr-BE" w:eastAsia="ar-SA"/>
        </w:rPr>
        <w:t>, vantail</w:t>
      </w:r>
      <w:r w:rsidR="00415685">
        <w:rPr>
          <w:lang w:val="fr-BE" w:eastAsia="ar-SA"/>
        </w:rPr>
        <w:t xml:space="preserve"> simple [dimensions] </w:t>
      </w:r>
      <w:r w:rsidR="006110B4" w:rsidRPr="004A44E6">
        <w:rPr>
          <w:snapToGrid w:val="0"/>
          <w:lang w:val="fr-BE"/>
        </w:rPr>
        <w:t>[</w:t>
      </w:r>
      <w:r w:rsidR="004A44E6" w:rsidRPr="004A44E6">
        <w:rPr>
          <w:snapToGrid w:val="0"/>
          <w:lang w:val="fr-BE"/>
        </w:rPr>
        <w:t>cou</w:t>
      </w:r>
      <w:r w:rsidR="006110B4" w:rsidRPr="004A44E6">
        <w:rPr>
          <w:snapToGrid w:val="0"/>
          <w:lang w:val="fr-BE"/>
        </w:rPr>
        <w:t xml:space="preserve">leur] </w:t>
      </w:r>
      <w:r w:rsidR="00415685">
        <w:rPr>
          <w:lang w:val="fr-BE" w:eastAsia="ar-SA"/>
        </w:rPr>
        <w:t>[selon plan de détail]</w:t>
      </w:r>
      <w:r w:rsidRPr="00415685">
        <w:rPr>
          <w:rStyle w:val="MeetChar"/>
          <w:lang w:val="fr-BE"/>
        </w:rPr>
        <w:tab/>
        <w:t>P</w:t>
      </w:r>
      <w:r w:rsidR="005A394B">
        <w:rPr>
          <w:rStyle w:val="MeetChar"/>
          <w:lang w:val="fr-BE"/>
        </w:rPr>
        <w:t>T</w:t>
      </w:r>
      <w:r w:rsidRPr="00415685">
        <w:rPr>
          <w:rStyle w:val="MeetChar"/>
          <w:lang w:val="fr-BE"/>
        </w:rPr>
        <w:tab/>
        <w:t>[</w:t>
      </w:r>
      <w:r w:rsidR="005A394B">
        <w:rPr>
          <w:rStyle w:val="MeetChar"/>
          <w:lang w:val="fr-BE"/>
        </w:rPr>
        <w:t>pce</w:t>
      </w:r>
      <w:r w:rsidRPr="00415685">
        <w:rPr>
          <w:rStyle w:val="MeetChar"/>
          <w:lang w:val="fr-BE"/>
        </w:rPr>
        <w:t>]</w:t>
      </w:r>
    </w:p>
    <w:p w14:paraId="3CBBC369" w14:textId="4D843F1C" w:rsidR="00047875" w:rsidRPr="00415685" w:rsidRDefault="00047875" w:rsidP="00047875">
      <w:pPr>
        <w:pStyle w:val="Kop4"/>
        <w:rPr>
          <w:lang w:val="fr-BE"/>
        </w:rPr>
      </w:pPr>
      <w:r w:rsidRPr="00415685">
        <w:rPr>
          <w:rStyle w:val="OptieChar"/>
          <w:lang w:val="fr-BE"/>
        </w:rPr>
        <w:t>#</w:t>
      </w:r>
      <w:r w:rsidRPr="00415685">
        <w:rPr>
          <w:lang w:val="fr-BE"/>
        </w:rPr>
        <w:t>P</w:t>
      </w:r>
      <w:r w:rsidR="00964599">
        <w:rPr>
          <w:lang w:val="fr-BE"/>
        </w:rPr>
        <w:t>2</w:t>
      </w:r>
      <w:r w:rsidRPr="00415685">
        <w:rPr>
          <w:lang w:val="fr-BE"/>
        </w:rPr>
        <w:tab/>
      </w:r>
      <w:r w:rsidR="00F63618">
        <w:rPr>
          <w:lang w:val="fr-BE" w:eastAsia="ar-SA"/>
        </w:rPr>
        <w:t>P</w:t>
      </w:r>
      <w:r w:rsidR="00415685">
        <w:rPr>
          <w:lang w:val="fr-BE" w:eastAsia="ar-SA"/>
        </w:rPr>
        <w:t>ort</w:t>
      </w:r>
      <w:r w:rsidR="00F63618">
        <w:rPr>
          <w:lang w:val="fr-BE" w:eastAsia="ar-SA"/>
        </w:rPr>
        <w:t>ail</w:t>
      </w:r>
      <w:r w:rsidR="003C5694">
        <w:rPr>
          <w:lang w:val="fr-BE" w:eastAsia="ar-SA"/>
        </w:rPr>
        <w:t>,</w:t>
      </w:r>
      <w:r w:rsidR="00F63618">
        <w:rPr>
          <w:lang w:val="fr-BE" w:eastAsia="ar-SA"/>
        </w:rPr>
        <w:t xml:space="preserve"> double</w:t>
      </w:r>
      <w:r w:rsidR="003C5694">
        <w:rPr>
          <w:lang w:val="fr-BE" w:eastAsia="ar-SA"/>
        </w:rPr>
        <w:t xml:space="preserve"> vantail</w:t>
      </w:r>
      <w:r w:rsidR="00F63618">
        <w:rPr>
          <w:lang w:val="fr-BE" w:eastAsia="ar-SA"/>
        </w:rPr>
        <w:t xml:space="preserve"> </w:t>
      </w:r>
      <w:r w:rsidR="00415685">
        <w:rPr>
          <w:lang w:val="fr-BE" w:eastAsia="ar-SA"/>
        </w:rPr>
        <w:t xml:space="preserve">[dimensions] </w:t>
      </w:r>
      <w:r w:rsidR="004A44E6" w:rsidRPr="004A44E6">
        <w:rPr>
          <w:snapToGrid w:val="0"/>
          <w:lang w:val="fr-BE"/>
        </w:rPr>
        <w:t xml:space="preserve">[couleur] </w:t>
      </w:r>
      <w:r w:rsidR="00415685">
        <w:rPr>
          <w:lang w:val="fr-BE" w:eastAsia="ar-SA"/>
        </w:rPr>
        <w:t>[selon plan de détail]</w:t>
      </w:r>
      <w:r w:rsidRPr="00415685">
        <w:rPr>
          <w:rStyle w:val="MeetChar"/>
          <w:lang w:val="fr-BE"/>
        </w:rPr>
        <w:tab/>
        <w:t>P</w:t>
      </w:r>
      <w:r w:rsidR="005A394B">
        <w:rPr>
          <w:rStyle w:val="MeetChar"/>
          <w:lang w:val="fr-BE"/>
        </w:rPr>
        <w:t>T</w:t>
      </w:r>
      <w:r w:rsidRPr="00415685">
        <w:rPr>
          <w:rStyle w:val="MeetChar"/>
          <w:lang w:val="fr-BE"/>
        </w:rPr>
        <w:tab/>
        <w:t>[</w:t>
      </w:r>
      <w:r w:rsidR="005A394B">
        <w:rPr>
          <w:rStyle w:val="MeetChar"/>
          <w:lang w:val="fr-BE"/>
        </w:rPr>
        <w:t>pce</w:t>
      </w:r>
      <w:r w:rsidRPr="00415685">
        <w:rPr>
          <w:rStyle w:val="MeetChar"/>
          <w:lang w:val="fr-BE"/>
        </w:rPr>
        <w:t>]</w:t>
      </w:r>
    </w:p>
    <w:p w14:paraId="1E2E6044" w14:textId="6575F3CF" w:rsidR="00E77D80" w:rsidRPr="00415685" w:rsidRDefault="00964599" w:rsidP="00E77D80">
      <w:pPr>
        <w:pStyle w:val="Kop4"/>
        <w:rPr>
          <w:lang w:val="fr-BE"/>
        </w:rPr>
      </w:pPr>
      <w:r w:rsidRPr="00415685">
        <w:rPr>
          <w:rStyle w:val="OptieChar"/>
          <w:lang w:val="fr-BE"/>
        </w:rPr>
        <w:t>#</w:t>
      </w:r>
      <w:r w:rsidR="00E77D80" w:rsidRPr="00415685">
        <w:rPr>
          <w:lang w:val="fr-BE"/>
        </w:rPr>
        <w:t>P</w:t>
      </w:r>
      <w:r w:rsidR="00DB0477">
        <w:rPr>
          <w:lang w:val="fr-BE"/>
        </w:rPr>
        <w:t>3</w:t>
      </w:r>
      <w:r w:rsidR="00E77D80" w:rsidRPr="00415685">
        <w:rPr>
          <w:lang w:val="fr-BE"/>
        </w:rPr>
        <w:tab/>
      </w:r>
      <w:r w:rsidR="00415685">
        <w:rPr>
          <w:lang w:val="fr-BE" w:eastAsia="ar-SA"/>
        </w:rPr>
        <w:t>Poteaux en acier</w:t>
      </w:r>
      <w:r w:rsidR="003C5694">
        <w:rPr>
          <w:lang w:val="fr-BE" w:eastAsia="ar-SA"/>
        </w:rPr>
        <w:t>,</w:t>
      </w:r>
      <w:r w:rsidR="006E0703">
        <w:rPr>
          <w:lang w:val="fr-BE" w:eastAsia="ar-SA"/>
        </w:rPr>
        <w:t xml:space="preserve"> de</w:t>
      </w:r>
      <w:r w:rsidR="008949F5">
        <w:rPr>
          <w:lang w:val="fr-BE" w:eastAsia="ar-SA"/>
        </w:rPr>
        <w:t xml:space="preserve"> </w:t>
      </w:r>
      <w:r w:rsidR="006E0703">
        <w:rPr>
          <w:lang w:val="fr-BE" w:eastAsia="ar-SA"/>
        </w:rPr>
        <w:t>forme carré</w:t>
      </w:r>
      <w:r w:rsidR="00E77D80" w:rsidRPr="00415685">
        <w:rPr>
          <w:rStyle w:val="MeetChar"/>
          <w:lang w:val="fr-BE"/>
        </w:rPr>
        <w:tab/>
        <w:t>PM</w:t>
      </w:r>
      <w:r w:rsidR="00E77D80" w:rsidRPr="00415685">
        <w:rPr>
          <w:rStyle w:val="MeetChar"/>
          <w:lang w:val="fr-BE"/>
        </w:rPr>
        <w:tab/>
        <w:t>[1]</w:t>
      </w:r>
    </w:p>
    <w:p w14:paraId="267FCD8D" w14:textId="00411731" w:rsidR="00404A8E" w:rsidRPr="00404A8E" w:rsidRDefault="00404A8E" w:rsidP="00404A8E">
      <w:pPr>
        <w:pStyle w:val="Kop4"/>
        <w:rPr>
          <w:lang w:val="en-US"/>
        </w:rPr>
      </w:pPr>
      <w:r w:rsidRPr="00404A8E">
        <w:rPr>
          <w:rStyle w:val="OptieChar"/>
          <w:lang w:val="en-US"/>
        </w:rPr>
        <w:t>#</w:t>
      </w:r>
      <w:r w:rsidRPr="00404A8E">
        <w:rPr>
          <w:lang w:val="en-US"/>
        </w:rPr>
        <w:t>P</w:t>
      </w:r>
      <w:r w:rsidR="008949F5">
        <w:rPr>
          <w:lang w:val="en-US"/>
        </w:rPr>
        <w:t>4</w:t>
      </w:r>
      <w:r w:rsidRPr="00404A8E">
        <w:rPr>
          <w:lang w:val="en-US"/>
        </w:rPr>
        <w:tab/>
      </w:r>
      <w:proofErr w:type="spellStart"/>
      <w:r w:rsidRPr="00404A8E">
        <w:rPr>
          <w:lang w:val="en-US"/>
        </w:rPr>
        <w:t>Fondation</w:t>
      </w:r>
      <w:proofErr w:type="spellEnd"/>
      <w:r w:rsidRPr="00404A8E">
        <w:rPr>
          <w:lang w:val="en-US"/>
        </w:rPr>
        <w:t xml:space="preserve"> </w:t>
      </w:r>
      <w:r w:rsidRPr="00404A8E">
        <w:rPr>
          <w:snapToGrid w:val="0"/>
          <w:lang w:val="en-US"/>
        </w:rPr>
        <w:t>[dimensions] [</w:t>
      </w:r>
      <w:proofErr w:type="spellStart"/>
      <w:r w:rsidRPr="00404A8E">
        <w:rPr>
          <w:snapToGrid w:val="0"/>
          <w:lang w:val="en-US"/>
        </w:rPr>
        <w:t>voir</w:t>
      </w:r>
      <w:proofErr w:type="spellEnd"/>
      <w:r w:rsidRPr="00404A8E">
        <w:rPr>
          <w:snapToGrid w:val="0"/>
          <w:lang w:val="en-US"/>
        </w:rPr>
        <w:t xml:space="preserve"> </w:t>
      </w:r>
      <w:proofErr w:type="spellStart"/>
      <w:r w:rsidRPr="00404A8E">
        <w:rPr>
          <w:snapToGrid w:val="0"/>
          <w:lang w:val="en-US"/>
        </w:rPr>
        <w:t>détails</w:t>
      </w:r>
      <w:proofErr w:type="spellEnd"/>
      <w:r w:rsidRPr="00404A8E">
        <w:rPr>
          <w:snapToGrid w:val="0"/>
          <w:lang w:val="en-US"/>
        </w:rPr>
        <w:t>] [</w:t>
      </w:r>
      <w:proofErr w:type="spellStart"/>
      <w:r>
        <w:rPr>
          <w:snapToGrid w:val="0"/>
          <w:lang w:val="en-US"/>
        </w:rPr>
        <w:t>matériaux</w:t>
      </w:r>
      <w:proofErr w:type="spellEnd"/>
      <w:r w:rsidRPr="00404A8E">
        <w:rPr>
          <w:snapToGrid w:val="0"/>
          <w:lang w:val="en-US"/>
        </w:rPr>
        <w:t>]</w:t>
      </w:r>
      <w:r w:rsidRPr="00404A8E">
        <w:rPr>
          <w:rStyle w:val="MeetChar"/>
          <w:lang w:val="en-US"/>
        </w:rPr>
        <w:tab/>
        <w:t>P</w:t>
      </w:r>
      <w:r w:rsidR="005A394B">
        <w:rPr>
          <w:rStyle w:val="MeetChar"/>
          <w:lang w:val="en-US"/>
        </w:rPr>
        <w:t>T</w:t>
      </w:r>
      <w:r w:rsidRPr="00404A8E">
        <w:rPr>
          <w:rStyle w:val="MeetChar"/>
          <w:lang w:val="en-US"/>
        </w:rPr>
        <w:tab/>
        <w:t>[</w:t>
      </w:r>
      <w:proofErr w:type="spellStart"/>
      <w:r w:rsidR="005A394B">
        <w:rPr>
          <w:rStyle w:val="MeetChar"/>
          <w:lang w:val="en-US"/>
        </w:rPr>
        <w:t>pce</w:t>
      </w:r>
      <w:proofErr w:type="spellEnd"/>
      <w:r w:rsidRPr="00404A8E">
        <w:rPr>
          <w:rStyle w:val="MeetChar"/>
          <w:lang w:val="en-US"/>
        </w:rPr>
        <w:t>]</w:t>
      </w:r>
    </w:p>
    <w:p w14:paraId="26B4ABA7" w14:textId="31184AC9" w:rsidR="009476B2" w:rsidRPr="00A22EA6" w:rsidRDefault="00E37E06" w:rsidP="009476B2">
      <w:pPr>
        <w:pStyle w:val="Lijn"/>
      </w:pPr>
      <w:r>
        <w:rPr>
          <w:noProof/>
        </w:rPr>
      </w:r>
      <w:r w:rsidR="00E37E06">
        <w:rPr>
          <w:noProof/>
        </w:rPr>
        <w:pict w14:anchorId="1C57A896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12EC9D6D" w14:textId="60E0184D" w:rsidR="00EB7983" w:rsidRPr="00D61947" w:rsidRDefault="00EB7983" w:rsidP="00EB7983">
      <w:pPr>
        <w:pStyle w:val="Kop1"/>
        <w:rPr>
          <w:lang w:val="nl-BE"/>
        </w:rPr>
      </w:pPr>
      <w:r>
        <w:rPr>
          <w:lang w:val="nl-BE"/>
        </w:rPr>
        <w:t>Norme</w:t>
      </w:r>
      <w:r w:rsidR="000C306D">
        <w:rPr>
          <w:lang w:val="nl-BE"/>
        </w:rPr>
        <w:t>s</w:t>
      </w:r>
      <w:r>
        <w:rPr>
          <w:lang w:val="nl-BE"/>
        </w:rPr>
        <w:t xml:space="preserve"> e</w:t>
      </w:r>
      <w:r w:rsidR="000C306D">
        <w:rPr>
          <w:lang w:val="nl-BE"/>
        </w:rPr>
        <w:t>t documents de</w:t>
      </w:r>
      <w:r>
        <w:rPr>
          <w:lang w:val="nl-BE"/>
        </w:rPr>
        <w:t xml:space="preserve"> r</w:t>
      </w:r>
      <w:r w:rsidR="000C306D">
        <w:rPr>
          <w:lang w:val="nl-BE"/>
        </w:rPr>
        <w:t>é</w:t>
      </w:r>
      <w:r>
        <w:rPr>
          <w:lang w:val="nl-BE"/>
        </w:rPr>
        <w:t>f</w:t>
      </w:r>
      <w:r w:rsidR="000C306D">
        <w:rPr>
          <w:lang w:val="nl-BE"/>
        </w:rPr>
        <w:t>é</w:t>
      </w:r>
      <w:r>
        <w:rPr>
          <w:lang w:val="nl-BE"/>
        </w:rPr>
        <w:t>ren</w:t>
      </w:r>
      <w:r w:rsidR="000C306D">
        <w:rPr>
          <w:lang w:val="nl-BE"/>
        </w:rPr>
        <w:t>ce</w:t>
      </w:r>
    </w:p>
    <w:p w14:paraId="1A600BEF" w14:textId="77777777" w:rsidR="00EB7983" w:rsidRPr="00D61947" w:rsidRDefault="00E37E06" w:rsidP="00EB7983">
      <w:pPr>
        <w:pStyle w:val="Lijn"/>
      </w:pPr>
      <w:r>
        <w:rPr>
          <w:noProof/>
        </w:rPr>
      </w:r>
      <w:r w:rsidR="00E37E06">
        <w:rPr>
          <w:noProof/>
        </w:rPr>
        <w:pict w14:anchorId="70820803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71B67F2D" w14:textId="0E360504" w:rsidR="00EB7983" w:rsidRPr="00FB0BCA" w:rsidRDefault="00EB7983" w:rsidP="00EB7983">
      <w:pPr>
        <w:pStyle w:val="Kop7"/>
        <w:rPr>
          <w:lang w:val="nl-BE"/>
        </w:rPr>
      </w:pPr>
      <w:r w:rsidRPr="00FB0BCA">
        <w:rPr>
          <w:lang w:val="nl-BE"/>
        </w:rPr>
        <w:t>.30.30.</w:t>
      </w:r>
      <w:r w:rsidRPr="00FB0BCA">
        <w:rPr>
          <w:lang w:val="nl-BE"/>
        </w:rPr>
        <w:tab/>
        <w:t>Norme</w:t>
      </w:r>
      <w:r w:rsidR="008225E3">
        <w:rPr>
          <w:lang w:val="nl-BE"/>
        </w:rPr>
        <w:t>s</w:t>
      </w:r>
      <w:r w:rsidRPr="00FB0BCA">
        <w:rPr>
          <w:lang w:val="nl-BE"/>
        </w:rPr>
        <w:t xml:space="preserve"> e</w:t>
      </w:r>
      <w:r w:rsidR="008225E3">
        <w:rPr>
          <w:lang w:val="nl-BE"/>
        </w:rPr>
        <w:t>t documents de référe</w:t>
      </w:r>
      <w:r w:rsidR="00A66F32">
        <w:rPr>
          <w:lang w:val="nl-BE"/>
        </w:rPr>
        <w:t>n</w:t>
      </w:r>
      <w:r w:rsidR="008225E3">
        <w:rPr>
          <w:lang w:val="nl-BE"/>
        </w:rPr>
        <w:t>ces</w:t>
      </w:r>
      <w:r w:rsidRPr="00FB0BCA">
        <w:rPr>
          <w:lang w:val="nl-BE"/>
        </w:rPr>
        <w:t>:</w:t>
      </w:r>
    </w:p>
    <w:p w14:paraId="0139D9C3" w14:textId="0D215037" w:rsidR="00EB7983" w:rsidRDefault="00EB7983" w:rsidP="00EB7983">
      <w:pPr>
        <w:pStyle w:val="83Normen"/>
        <w:ind w:left="709"/>
      </w:pPr>
      <w:r w:rsidRPr="00D93D1D">
        <w:rPr>
          <w:color w:val="FF0000"/>
        </w:rPr>
        <w:t>&gt;</w:t>
      </w:r>
      <w:r>
        <w:t xml:space="preserve">EN 10346: </w:t>
      </w:r>
      <w:proofErr w:type="spellStart"/>
      <w:r w:rsidR="00501A4A" w:rsidRPr="00501A4A">
        <w:t>Produits</w:t>
      </w:r>
      <w:proofErr w:type="spellEnd"/>
      <w:r w:rsidR="00501A4A" w:rsidRPr="00501A4A">
        <w:t xml:space="preserve"> plats en </w:t>
      </w:r>
      <w:proofErr w:type="spellStart"/>
      <w:r w:rsidR="00501A4A" w:rsidRPr="00501A4A">
        <w:t>acier</w:t>
      </w:r>
      <w:proofErr w:type="spellEnd"/>
      <w:r w:rsidR="00501A4A" w:rsidRPr="00501A4A">
        <w:t xml:space="preserve"> </w:t>
      </w:r>
      <w:proofErr w:type="spellStart"/>
      <w:r w:rsidR="00501A4A" w:rsidRPr="00501A4A">
        <w:t>revêtus</w:t>
      </w:r>
      <w:proofErr w:type="spellEnd"/>
      <w:r w:rsidR="00501A4A" w:rsidRPr="00501A4A">
        <w:t xml:space="preserve"> à </w:t>
      </w:r>
      <w:proofErr w:type="spellStart"/>
      <w:r w:rsidR="00501A4A" w:rsidRPr="00501A4A">
        <w:t>chaud</w:t>
      </w:r>
      <w:proofErr w:type="spellEnd"/>
      <w:r w:rsidR="00501A4A" w:rsidRPr="00501A4A">
        <w:t xml:space="preserve"> en continu – </w:t>
      </w:r>
      <w:proofErr w:type="spellStart"/>
      <w:r w:rsidR="00501A4A" w:rsidRPr="00501A4A">
        <w:t>Conditions</w:t>
      </w:r>
      <w:proofErr w:type="spellEnd"/>
      <w:r w:rsidR="00501A4A" w:rsidRPr="00501A4A">
        <w:t xml:space="preserve"> </w:t>
      </w:r>
      <w:proofErr w:type="spellStart"/>
      <w:r w:rsidR="00501A4A" w:rsidRPr="00501A4A">
        <w:t>techniques</w:t>
      </w:r>
      <w:proofErr w:type="spellEnd"/>
      <w:r w:rsidR="00501A4A" w:rsidRPr="00501A4A">
        <w:t xml:space="preserve"> de </w:t>
      </w:r>
      <w:proofErr w:type="spellStart"/>
      <w:proofErr w:type="gramStart"/>
      <w:r w:rsidR="00501A4A" w:rsidRPr="00501A4A">
        <w:t>livraison</w:t>
      </w:r>
      <w:proofErr w:type="spellEnd"/>
      <w:r w:rsidR="00501A4A" w:rsidRPr="00501A4A">
        <w:t>.</w:t>
      </w:r>
      <w:r>
        <w:t>.</w:t>
      </w:r>
      <w:proofErr w:type="gramEnd"/>
    </w:p>
    <w:p w14:paraId="165BAC64" w14:textId="77777777" w:rsidR="00FE4B41" w:rsidRDefault="00FE4B41" w:rsidP="00FE4B41">
      <w:pPr>
        <w:pStyle w:val="83Normen"/>
        <w:ind w:left="709"/>
      </w:pPr>
      <w:r w:rsidRPr="00D93D1D">
        <w:rPr>
          <w:color w:val="FF0000"/>
        </w:rPr>
        <w:t>&gt;</w:t>
      </w:r>
      <w:r>
        <w:t xml:space="preserve">EN 10025-2: </w:t>
      </w:r>
      <w:proofErr w:type="spellStart"/>
      <w:r w:rsidRPr="0014677F">
        <w:t>Produits</w:t>
      </w:r>
      <w:proofErr w:type="spellEnd"/>
      <w:r w:rsidRPr="0014677F">
        <w:t xml:space="preserve"> </w:t>
      </w:r>
      <w:proofErr w:type="spellStart"/>
      <w:r w:rsidRPr="0014677F">
        <w:t>laminés</w:t>
      </w:r>
      <w:proofErr w:type="spellEnd"/>
      <w:r w:rsidRPr="0014677F">
        <w:t xml:space="preserve"> à </w:t>
      </w:r>
      <w:proofErr w:type="spellStart"/>
      <w:r w:rsidRPr="0014677F">
        <w:t>chaud</w:t>
      </w:r>
      <w:proofErr w:type="spellEnd"/>
      <w:r w:rsidRPr="0014677F">
        <w:t xml:space="preserve"> en </w:t>
      </w:r>
      <w:proofErr w:type="spellStart"/>
      <w:r w:rsidRPr="0014677F">
        <w:t>aciers</w:t>
      </w:r>
      <w:proofErr w:type="spellEnd"/>
      <w:r w:rsidRPr="0014677F">
        <w:t xml:space="preserve"> de </w:t>
      </w:r>
      <w:proofErr w:type="spellStart"/>
      <w:r w:rsidRPr="0014677F">
        <w:t>construction</w:t>
      </w:r>
      <w:proofErr w:type="spellEnd"/>
      <w:r w:rsidRPr="0014677F">
        <w:t xml:space="preserve"> - </w:t>
      </w:r>
      <w:proofErr w:type="spellStart"/>
      <w:r w:rsidRPr="0014677F">
        <w:t>Partie</w:t>
      </w:r>
      <w:proofErr w:type="spellEnd"/>
      <w:r w:rsidRPr="0014677F">
        <w:t xml:space="preserve"> </w:t>
      </w:r>
      <w:proofErr w:type="gramStart"/>
      <w:r w:rsidRPr="0014677F">
        <w:t>2 :</w:t>
      </w:r>
      <w:proofErr w:type="gramEnd"/>
      <w:r w:rsidRPr="0014677F">
        <w:t xml:space="preserve"> </w:t>
      </w:r>
      <w:proofErr w:type="spellStart"/>
      <w:r w:rsidRPr="0014677F">
        <w:t>Conditions</w:t>
      </w:r>
      <w:proofErr w:type="spellEnd"/>
      <w:r w:rsidRPr="0014677F">
        <w:t xml:space="preserve"> </w:t>
      </w:r>
      <w:proofErr w:type="spellStart"/>
      <w:r w:rsidRPr="0014677F">
        <w:t>techniques</w:t>
      </w:r>
      <w:proofErr w:type="spellEnd"/>
      <w:r w:rsidRPr="0014677F">
        <w:t xml:space="preserve"> de </w:t>
      </w:r>
      <w:proofErr w:type="spellStart"/>
      <w:r w:rsidRPr="0014677F">
        <w:t>livraison</w:t>
      </w:r>
      <w:proofErr w:type="spellEnd"/>
      <w:r w:rsidRPr="0014677F">
        <w:t xml:space="preserve"> pour les </w:t>
      </w:r>
      <w:proofErr w:type="spellStart"/>
      <w:r w:rsidRPr="0014677F">
        <w:t>aciers</w:t>
      </w:r>
      <w:proofErr w:type="spellEnd"/>
      <w:r w:rsidRPr="0014677F">
        <w:t xml:space="preserve"> de </w:t>
      </w:r>
      <w:proofErr w:type="spellStart"/>
      <w:r w:rsidRPr="0014677F">
        <w:t>construction</w:t>
      </w:r>
      <w:proofErr w:type="spellEnd"/>
    </w:p>
    <w:p w14:paraId="2840D3D1" w14:textId="77777777" w:rsidR="00D4380A" w:rsidRPr="00E0410B" w:rsidRDefault="00D4380A" w:rsidP="00D4380A">
      <w:pPr>
        <w:pStyle w:val="83Normen"/>
        <w:ind w:left="709"/>
        <w:rPr>
          <w:lang w:val="en-US"/>
        </w:rPr>
      </w:pPr>
      <w:r w:rsidRPr="00E0410B">
        <w:rPr>
          <w:color w:val="FF0000"/>
          <w:lang w:val="en-US"/>
        </w:rPr>
        <w:t>&gt;</w:t>
      </w:r>
      <w:r w:rsidRPr="00E0410B">
        <w:rPr>
          <w:lang w:val="en-US"/>
        </w:rPr>
        <w:t xml:space="preserve">EN 10088-3: </w:t>
      </w:r>
      <w:proofErr w:type="spellStart"/>
      <w:r w:rsidRPr="00E0410B">
        <w:rPr>
          <w:lang w:val="en-US"/>
        </w:rPr>
        <w:t>Aciers</w:t>
      </w:r>
      <w:proofErr w:type="spellEnd"/>
      <w:r w:rsidRPr="00E0410B">
        <w:rPr>
          <w:lang w:val="en-US"/>
        </w:rPr>
        <w:t xml:space="preserve"> </w:t>
      </w:r>
      <w:proofErr w:type="spellStart"/>
      <w:r w:rsidRPr="00E0410B">
        <w:rPr>
          <w:lang w:val="en-US"/>
        </w:rPr>
        <w:t>inoxydables</w:t>
      </w:r>
      <w:proofErr w:type="spellEnd"/>
      <w:r w:rsidRPr="00E0410B">
        <w:rPr>
          <w:lang w:val="en-US"/>
        </w:rPr>
        <w:t xml:space="preserve"> - </w:t>
      </w:r>
      <w:proofErr w:type="spellStart"/>
      <w:r w:rsidRPr="00E0410B">
        <w:rPr>
          <w:lang w:val="en-US"/>
        </w:rPr>
        <w:t>Partie</w:t>
      </w:r>
      <w:proofErr w:type="spellEnd"/>
      <w:r w:rsidRPr="00E0410B">
        <w:rPr>
          <w:lang w:val="en-US"/>
        </w:rPr>
        <w:t xml:space="preserve"> </w:t>
      </w:r>
      <w:proofErr w:type="gramStart"/>
      <w:r w:rsidRPr="00E0410B">
        <w:rPr>
          <w:lang w:val="en-US"/>
        </w:rPr>
        <w:t>3 :</w:t>
      </w:r>
      <w:proofErr w:type="gramEnd"/>
      <w:r w:rsidRPr="00E0410B">
        <w:rPr>
          <w:lang w:val="en-US"/>
        </w:rPr>
        <w:t xml:space="preserve"> Conditions techniques de livraison pour les demi-</w:t>
      </w:r>
      <w:proofErr w:type="spellStart"/>
      <w:r w:rsidRPr="00E0410B">
        <w:rPr>
          <w:lang w:val="en-US"/>
        </w:rPr>
        <w:t>produits</w:t>
      </w:r>
      <w:proofErr w:type="spellEnd"/>
      <w:r w:rsidRPr="00E0410B">
        <w:rPr>
          <w:lang w:val="en-US"/>
        </w:rPr>
        <w:t xml:space="preserve">, barres, </w:t>
      </w:r>
      <w:proofErr w:type="spellStart"/>
      <w:r w:rsidRPr="00E0410B">
        <w:rPr>
          <w:lang w:val="en-US"/>
        </w:rPr>
        <w:t>fils</w:t>
      </w:r>
      <w:proofErr w:type="spellEnd"/>
      <w:r w:rsidRPr="00E0410B">
        <w:rPr>
          <w:lang w:val="en-US"/>
        </w:rPr>
        <w:t xml:space="preserve"> </w:t>
      </w:r>
      <w:proofErr w:type="spellStart"/>
      <w:r w:rsidRPr="00E0410B">
        <w:rPr>
          <w:lang w:val="en-US"/>
        </w:rPr>
        <w:t>tréfilés</w:t>
      </w:r>
      <w:proofErr w:type="spellEnd"/>
      <w:r w:rsidRPr="00E0410B">
        <w:rPr>
          <w:lang w:val="en-US"/>
        </w:rPr>
        <w:t xml:space="preserve">, </w:t>
      </w:r>
      <w:proofErr w:type="spellStart"/>
      <w:r w:rsidRPr="00E0410B">
        <w:rPr>
          <w:lang w:val="en-US"/>
        </w:rPr>
        <w:t>profils</w:t>
      </w:r>
      <w:proofErr w:type="spellEnd"/>
      <w:r w:rsidRPr="00E0410B">
        <w:rPr>
          <w:lang w:val="en-US"/>
        </w:rPr>
        <w:t xml:space="preserve"> et </w:t>
      </w:r>
      <w:proofErr w:type="spellStart"/>
      <w:r w:rsidRPr="00E0410B">
        <w:rPr>
          <w:lang w:val="en-US"/>
        </w:rPr>
        <w:t>produits</w:t>
      </w:r>
      <w:proofErr w:type="spellEnd"/>
      <w:r w:rsidRPr="00E0410B">
        <w:rPr>
          <w:lang w:val="en-US"/>
        </w:rPr>
        <w:t xml:space="preserve"> </w:t>
      </w:r>
      <w:proofErr w:type="spellStart"/>
      <w:r w:rsidRPr="00E0410B">
        <w:rPr>
          <w:lang w:val="en-US"/>
        </w:rPr>
        <w:t>transformés</w:t>
      </w:r>
      <w:proofErr w:type="spellEnd"/>
      <w:r w:rsidRPr="00E0410B">
        <w:rPr>
          <w:lang w:val="en-US"/>
        </w:rPr>
        <w:t xml:space="preserve"> à </w:t>
      </w:r>
      <w:proofErr w:type="spellStart"/>
      <w:r w:rsidRPr="00E0410B">
        <w:rPr>
          <w:lang w:val="en-US"/>
        </w:rPr>
        <w:t>froid</w:t>
      </w:r>
      <w:proofErr w:type="spellEnd"/>
      <w:r w:rsidRPr="00E0410B">
        <w:rPr>
          <w:lang w:val="en-US"/>
        </w:rPr>
        <w:t xml:space="preserve"> </w:t>
      </w:r>
      <w:proofErr w:type="spellStart"/>
      <w:r w:rsidRPr="00E0410B">
        <w:rPr>
          <w:lang w:val="en-US"/>
        </w:rPr>
        <w:t>en</w:t>
      </w:r>
      <w:proofErr w:type="spellEnd"/>
      <w:r w:rsidRPr="00E0410B">
        <w:rPr>
          <w:lang w:val="en-US"/>
        </w:rPr>
        <w:t xml:space="preserve"> </w:t>
      </w:r>
      <w:proofErr w:type="spellStart"/>
      <w:r w:rsidRPr="00E0410B">
        <w:rPr>
          <w:lang w:val="en-US"/>
        </w:rPr>
        <w:t>acier</w:t>
      </w:r>
      <w:proofErr w:type="spellEnd"/>
      <w:r w:rsidRPr="00E0410B">
        <w:rPr>
          <w:lang w:val="en-US"/>
        </w:rPr>
        <w:t xml:space="preserve"> </w:t>
      </w:r>
      <w:proofErr w:type="spellStart"/>
      <w:r w:rsidRPr="00E0410B">
        <w:rPr>
          <w:lang w:val="en-US"/>
        </w:rPr>
        <w:t>résistant</w:t>
      </w:r>
      <w:proofErr w:type="spellEnd"/>
      <w:r w:rsidRPr="00E0410B">
        <w:rPr>
          <w:lang w:val="en-US"/>
        </w:rPr>
        <w:t xml:space="preserve"> à la corrosion pour usage </w:t>
      </w:r>
      <w:proofErr w:type="spellStart"/>
      <w:r w:rsidRPr="00E0410B">
        <w:rPr>
          <w:lang w:val="en-US"/>
        </w:rPr>
        <w:t>général</w:t>
      </w:r>
      <w:proofErr w:type="spellEnd"/>
      <w:r w:rsidRPr="00E0410B">
        <w:rPr>
          <w:lang w:val="en-US"/>
        </w:rPr>
        <w:t>.</w:t>
      </w:r>
    </w:p>
    <w:p w14:paraId="2F01ABA9" w14:textId="3D70B874" w:rsidR="00EB7983" w:rsidRPr="00501A4A" w:rsidRDefault="00EB7983" w:rsidP="00EB7983">
      <w:pPr>
        <w:pStyle w:val="83Normen"/>
        <w:ind w:left="709"/>
        <w:rPr>
          <w:lang w:val="en-US"/>
        </w:rPr>
      </w:pPr>
      <w:r w:rsidRPr="00501A4A">
        <w:rPr>
          <w:color w:val="FF0000"/>
          <w:lang w:val="en-US"/>
        </w:rPr>
        <w:t>&gt;</w:t>
      </w:r>
      <w:r w:rsidRPr="00501A4A">
        <w:rPr>
          <w:lang w:val="en-US"/>
        </w:rPr>
        <w:t xml:space="preserve">ISO 3506-1: </w:t>
      </w:r>
      <w:proofErr w:type="spellStart"/>
      <w:r w:rsidR="00501A4A" w:rsidRPr="00501A4A">
        <w:rPr>
          <w:lang w:val="en-US"/>
        </w:rPr>
        <w:t>Propriétés</w:t>
      </w:r>
      <w:proofErr w:type="spellEnd"/>
      <w:r w:rsidR="00501A4A" w:rsidRPr="00501A4A">
        <w:rPr>
          <w:lang w:val="en-US"/>
        </w:rPr>
        <w:t xml:space="preserve"> </w:t>
      </w:r>
      <w:proofErr w:type="spellStart"/>
      <w:r w:rsidR="00501A4A" w:rsidRPr="00501A4A">
        <w:rPr>
          <w:lang w:val="en-US"/>
        </w:rPr>
        <w:t>mécaniques</w:t>
      </w:r>
      <w:proofErr w:type="spellEnd"/>
      <w:r w:rsidR="00501A4A" w:rsidRPr="00501A4A">
        <w:rPr>
          <w:lang w:val="en-US"/>
        </w:rPr>
        <w:t xml:space="preserve"> des fixations </w:t>
      </w:r>
      <w:proofErr w:type="spellStart"/>
      <w:r w:rsidR="00501A4A" w:rsidRPr="00501A4A">
        <w:rPr>
          <w:lang w:val="en-US"/>
        </w:rPr>
        <w:t>en</w:t>
      </w:r>
      <w:proofErr w:type="spellEnd"/>
      <w:r w:rsidR="00501A4A" w:rsidRPr="00501A4A">
        <w:rPr>
          <w:lang w:val="en-US"/>
        </w:rPr>
        <w:t xml:space="preserve"> </w:t>
      </w:r>
      <w:proofErr w:type="spellStart"/>
      <w:r w:rsidR="00501A4A" w:rsidRPr="00501A4A">
        <w:rPr>
          <w:lang w:val="en-US"/>
        </w:rPr>
        <w:t>acier</w:t>
      </w:r>
      <w:proofErr w:type="spellEnd"/>
      <w:r w:rsidR="00501A4A" w:rsidRPr="00501A4A">
        <w:rPr>
          <w:lang w:val="en-US"/>
        </w:rPr>
        <w:t xml:space="preserve"> </w:t>
      </w:r>
      <w:proofErr w:type="spellStart"/>
      <w:r w:rsidR="00501A4A" w:rsidRPr="00501A4A">
        <w:rPr>
          <w:lang w:val="en-US"/>
        </w:rPr>
        <w:t>inoxydable</w:t>
      </w:r>
      <w:proofErr w:type="spellEnd"/>
      <w:r w:rsidR="00501A4A" w:rsidRPr="00501A4A">
        <w:rPr>
          <w:lang w:val="en-US"/>
        </w:rPr>
        <w:t xml:space="preserve"> </w:t>
      </w:r>
      <w:proofErr w:type="spellStart"/>
      <w:r w:rsidR="00501A4A" w:rsidRPr="00501A4A">
        <w:rPr>
          <w:lang w:val="en-US"/>
        </w:rPr>
        <w:t>résistant</w:t>
      </w:r>
      <w:proofErr w:type="spellEnd"/>
      <w:r w:rsidR="00501A4A" w:rsidRPr="00501A4A">
        <w:rPr>
          <w:lang w:val="en-US"/>
        </w:rPr>
        <w:t xml:space="preserve"> à la corrosion - </w:t>
      </w:r>
      <w:proofErr w:type="spellStart"/>
      <w:r w:rsidR="00501A4A" w:rsidRPr="00501A4A">
        <w:rPr>
          <w:lang w:val="en-US"/>
        </w:rPr>
        <w:t>Partie</w:t>
      </w:r>
      <w:proofErr w:type="spellEnd"/>
      <w:r w:rsidR="00501A4A" w:rsidRPr="00501A4A">
        <w:rPr>
          <w:lang w:val="en-US"/>
        </w:rPr>
        <w:t xml:space="preserve"> 1: </w:t>
      </w:r>
      <w:proofErr w:type="spellStart"/>
      <w:r w:rsidR="00501A4A" w:rsidRPr="00501A4A">
        <w:rPr>
          <w:lang w:val="en-US"/>
        </w:rPr>
        <w:t>Boulons</w:t>
      </w:r>
      <w:proofErr w:type="spellEnd"/>
      <w:r w:rsidR="00501A4A" w:rsidRPr="00501A4A">
        <w:rPr>
          <w:lang w:val="en-US"/>
        </w:rPr>
        <w:t>, vis et goujons</w:t>
      </w:r>
      <w:r w:rsidRPr="00501A4A">
        <w:rPr>
          <w:lang w:val="en-US"/>
        </w:rPr>
        <w:t>.</w:t>
      </w:r>
    </w:p>
    <w:p w14:paraId="6B5FCD97" w14:textId="77777777" w:rsidR="00151A0A" w:rsidRPr="001E2D3A" w:rsidRDefault="00151A0A" w:rsidP="00151A0A">
      <w:pPr>
        <w:pStyle w:val="83Normen"/>
        <w:ind w:left="709"/>
        <w:rPr>
          <w:lang w:val="en-US"/>
        </w:rPr>
      </w:pPr>
      <w:r w:rsidRPr="001E2D3A">
        <w:rPr>
          <w:color w:val="FF0000"/>
          <w:lang w:val="en-US"/>
        </w:rPr>
        <w:lastRenderedPageBreak/>
        <w:t>&gt;</w:t>
      </w:r>
      <w:r w:rsidRPr="001E2D3A">
        <w:rPr>
          <w:lang w:val="en-US"/>
        </w:rPr>
        <w:t xml:space="preserve">ISO 16474-3: </w:t>
      </w:r>
      <w:proofErr w:type="spellStart"/>
      <w:r w:rsidRPr="001E2D3A">
        <w:rPr>
          <w:lang w:val="en-US"/>
        </w:rPr>
        <w:t>Peintures</w:t>
      </w:r>
      <w:proofErr w:type="spellEnd"/>
      <w:r w:rsidRPr="001E2D3A">
        <w:rPr>
          <w:lang w:val="en-US"/>
        </w:rPr>
        <w:t xml:space="preserve"> et </w:t>
      </w:r>
      <w:proofErr w:type="spellStart"/>
      <w:r w:rsidRPr="001E2D3A">
        <w:rPr>
          <w:lang w:val="en-US"/>
        </w:rPr>
        <w:t>vernis</w:t>
      </w:r>
      <w:proofErr w:type="spellEnd"/>
      <w:r w:rsidRPr="001E2D3A">
        <w:rPr>
          <w:lang w:val="en-US"/>
        </w:rPr>
        <w:t xml:space="preserve"> - </w:t>
      </w:r>
      <w:proofErr w:type="spellStart"/>
      <w:r w:rsidRPr="001E2D3A">
        <w:rPr>
          <w:lang w:val="en-US"/>
        </w:rPr>
        <w:t>Méthodes</w:t>
      </w:r>
      <w:proofErr w:type="spellEnd"/>
      <w:r w:rsidRPr="001E2D3A">
        <w:rPr>
          <w:lang w:val="en-US"/>
        </w:rPr>
        <w:t xml:space="preserve"> </w:t>
      </w:r>
      <w:proofErr w:type="spellStart"/>
      <w:r w:rsidRPr="001E2D3A">
        <w:rPr>
          <w:lang w:val="en-US"/>
        </w:rPr>
        <w:t>d'exposition</w:t>
      </w:r>
      <w:proofErr w:type="spellEnd"/>
      <w:r w:rsidRPr="001E2D3A">
        <w:rPr>
          <w:lang w:val="en-US"/>
        </w:rPr>
        <w:t xml:space="preserve"> à des sources </w:t>
      </w:r>
      <w:proofErr w:type="spellStart"/>
      <w:r w:rsidRPr="001E2D3A">
        <w:rPr>
          <w:lang w:val="en-US"/>
        </w:rPr>
        <w:t>lumineuses</w:t>
      </w:r>
      <w:proofErr w:type="spellEnd"/>
      <w:r w:rsidRPr="001E2D3A">
        <w:rPr>
          <w:lang w:val="en-US"/>
        </w:rPr>
        <w:t xml:space="preserve"> de </w:t>
      </w:r>
      <w:proofErr w:type="spellStart"/>
      <w:r w:rsidRPr="001E2D3A">
        <w:rPr>
          <w:lang w:val="en-US"/>
        </w:rPr>
        <w:t>laboratoire</w:t>
      </w:r>
      <w:proofErr w:type="spellEnd"/>
      <w:r w:rsidRPr="001E2D3A">
        <w:rPr>
          <w:lang w:val="en-US"/>
        </w:rPr>
        <w:t xml:space="preserve"> - </w:t>
      </w:r>
      <w:proofErr w:type="spellStart"/>
      <w:r w:rsidRPr="001E2D3A">
        <w:rPr>
          <w:lang w:val="en-US"/>
        </w:rPr>
        <w:t>Partie</w:t>
      </w:r>
      <w:proofErr w:type="spellEnd"/>
      <w:r w:rsidRPr="001E2D3A">
        <w:rPr>
          <w:lang w:val="en-US"/>
        </w:rPr>
        <w:t xml:space="preserve"> </w:t>
      </w:r>
      <w:proofErr w:type="gramStart"/>
      <w:r w:rsidRPr="001E2D3A">
        <w:rPr>
          <w:lang w:val="en-US"/>
        </w:rPr>
        <w:t>3 :</w:t>
      </w:r>
      <w:proofErr w:type="gramEnd"/>
      <w:r w:rsidRPr="001E2D3A">
        <w:rPr>
          <w:lang w:val="en-US"/>
        </w:rPr>
        <w:t xml:space="preserve"> </w:t>
      </w:r>
      <w:proofErr w:type="spellStart"/>
      <w:r w:rsidRPr="001E2D3A">
        <w:rPr>
          <w:lang w:val="en-US"/>
        </w:rPr>
        <w:t>Lampes</w:t>
      </w:r>
      <w:proofErr w:type="spellEnd"/>
      <w:r w:rsidRPr="001E2D3A">
        <w:rPr>
          <w:lang w:val="en-US"/>
        </w:rPr>
        <w:t xml:space="preserve"> </w:t>
      </w:r>
      <w:proofErr w:type="spellStart"/>
      <w:r w:rsidRPr="001E2D3A">
        <w:rPr>
          <w:lang w:val="en-US"/>
        </w:rPr>
        <w:t>fluorescentes</w:t>
      </w:r>
      <w:proofErr w:type="spellEnd"/>
      <w:r w:rsidRPr="001E2D3A">
        <w:rPr>
          <w:lang w:val="en-US"/>
        </w:rPr>
        <w:t xml:space="preserve"> UV</w:t>
      </w:r>
    </w:p>
    <w:p w14:paraId="58BAE7CA" w14:textId="77777777" w:rsidR="00EB7983" w:rsidRPr="00A22EA6" w:rsidRDefault="00E37E06" w:rsidP="00EB7983">
      <w:pPr>
        <w:pStyle w:val="Lijn"/>
      </w:pPr>
      <w:r>
        <w:rPr>
          <w:noProof/>
        </w:rPr>
      </w:r>
      <w:r w:rsidR="00E37E06">
        <w:rPr>
          <w:noProof/>
        </w:rPr>
        <w:pict w14:anchorId="3CE1D46C">
          <v:rect id="_x0000_i1035" alt="" style="width:453.6pt;height:.05pt;mso-width-percent:0;mso-height-percent:0;mso-width-percent:0;mso-height-percent:0" o:hralign="center" o:hrstd="t" o:hr="t" fillcolor="#aca899" stroked="f"/>
        </w:pict>
      </w:r>
    </w:p>
    <w:p w14:paraId="155B1E01" w14:textId="77777777" w:rsidR="00EB7983" w:rsidRPr="00A22EA6" w:rsidRDefault="00EB7983" w:rsidP="00EB7983">
      <w:pPr>
        <w:pStyle w:val="SfbCode"/>
        <w:rPr>
          <w:noProof/>
        </w:rPr>
      </w:pPr>
      <w:r>
        <w:rPr>
          <w:noProof/>
        </w:rPr>
        <w:t>BETAFENCE</w:t>
      </w:r>
      <w:r w:rsidRPr="00A22EA6">
        <w:rPr>
          <w:noProof/>
        </w:rPr>
        <w:t xml:space="preserve"> NV</w:t>
      </w:r>
    </w:p>
    <w:p w14:paraId="639ADC3C" w14:textId="77777777" w:rsidR="00EB7983" w:rsidRPr="00A22EA6" w:rsidRDefault="00EB7983" w:rsidP="00EB7983">
      <w:pPr>
        <w:pStyle w:val="80"/>
        <w:rPr>
          <w:noProof/>
        </w:rPr>
      </w:pPr>
      <w:r>
        <w:rPr>
          <w:noProof/>
        </w:rPr>
        <w:t>Blokkestraat 34b</w:t>
      </w:r>
    </w:p>
    <w:p w14:paraId="46FFDBC3" w14:textId="77777777" w:rsidR="00EB7983" w:rsidRPr="00A22EA6" w:rsidRDefault="00EB7983" w:rsidP="00EB7983">
      <w:pPr>
        <w:pStyle w:val="80"/>
        <w:rPr>
          <w:noProof/>
        </w:rPr>
      </w:pPr>
      <w:r w:rsidRPr="00A22EA6">
        <w:rPr>
          <w:noProof/>
        </w:rPr>
        <w:t xml:space="preserve">B </w:t>
      </w:r>
      <w:r>
        <w:rPr>
          <w:noProof/>
        </w:rPr>
        <w:t>8550 Zwevegem</w:t>
      </w:r>
    </w:p>
    <w:p w14:paraId="609EAC3E" w14:textId="77777777" w:rsidR="00EB7983" w:rsidRPr="00A22EA6" w:rsidRDefault="00EB7983" w:rsidP="00EB7983">
      <w:pPr>
        <w:pStyle w:val="80"/>
        <w:rPr>
          <w:noProof/>
        </w:rPr>
      </w:pPr>
      <w:r w:rsidRPr="00A22EA6">
        <w:rPr>
          <w:noProof/>
        </w:rPr>
        <w:t>Tel.: 05</w:t>
      </w:r>
      <w:r>
        <w:rPr>
          <w:noProof/>
        </w:rPr>
        <w:t>6 73 46 46</w:t>
      </w:r>
    </w:p>
    <w:p w14:paraId="13594714" w14:textId="77777777" w:rsidR="00EB7983" w:rsidRPr="001D0604" w:rsidRDefault="00EB7983" w:rsidP="00EB7983">
      <w:pPr>
        <w:pStyle w:val="80"/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HYPERLINK "mailto:</w:instrText>
      </w:r>
      <w:r w:rsidRPr="001D0604">
        <w:rPr>
          <w:sz w:val="17"/>
          <w:szCs w:val="17"/>
        </w:rPr>
        <w:instrText>info.benelux@betafence.com</w:instrText>
      </w:r>
    </w:p>
    <w:p w14:paraId="63088096" w14:textId="77777777" w:rsidR="00EB7983" w:rsidRPr="0003133A" w:rsidRDefault="00EB7983" w:rsidP="00EB7983">
      <w:pPr>
        <w:pStyle w:val="80"/>
        <w:rPr>
          <w:rStyle w:val="Hyperlink"/>
        </w:rPr>
      </w:pPr>
      <w:r>
        <w:rPr>
          <w:sz w:val="17"/>
          <w:szCs w:val="17"/>
        </w:rPr>
        <w:instrText xml:space="preserve">" </w:instrText>
      </w:r>
      <w:r>
        <w:rPr>
          <w:sz w:val="17"/>
          <w:szCs w:val="17"/>
        </w:rPr>
      </w:r>
      <w:r>
        <w:rPr>
          <w:sz w:val="17"/>
          <w:szCs w:val="17"/>
        </w:rPr>
        <w:fldChar w:fldCharType="separate"/>
      </w:r>
      <w:r w:rsidRPr="0003133A">
        <w:rPr>
          <w:rStyle w:val="Hyperlink"/>
          <w:sz w:val="17"/>
          <w:szCs w:val="17"/>
        </w:rPr>
        <w:t>info.benelux@betafence.com</w:t>
      </w:r>
    </w:p>
    <w:p w14:paraId="74825827" w14:textId="3F577D15" w:rsidR="00F40633" w:rsidRPr="00636068" w:rsidRDefault="00EB7983" w:rsidP="000933A9">
      <w:pPr>
        <w:pStyle w:val="80"/>
      </w:pPr>
      <w:r>
        <w:rPr>
          <w:sz w:val="17"/>
          <w:szCs w:val="17"/>
        </w:rPr>
        <w:fldChar w:fldCharType="end"/>
      </w:r>
      <w:hyperlink r:id="rId11" w:history="1">
        <w:r w:rsidRPr="0003133A">
          <w:rPr>
            <w:rStyle w:val="Hyperlink"/>
            <w:sz w:val="17"/>
            <w:szCs w:val="17"/>
          </w:rPr>
          <w:t>www.betafence.com</w:t>
        </w:r>
      </w:hyperlink>
    </w:p>
    <w:sectPr w:rsidR="00F40633" w:rsidRPr="00636068" w:rsidSect="002D08CE">
      <w:headerReference w:type="default" r:id="rId12"/>
      <w:footerReference w:type="default" r:id="rId13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AB31" w14:textId="77777777" w:rsidR="002D08CE" w:rsidRDefault="002D08CE">
      <w:r>
        <w:separator/>
      </w:r>
    </w:p>
  </w:endnote>
  <w:endnote w:type="continuationSeparator" w:id="0">
    <w:p w14:paraId="55CA4491" w14:textId="77777777" w:rsidR="002D08CE" w:rsidRDefault="002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C04C" w14:textId="77777777" w:rsidR="00B37F0D" w:rsidRDefault="00E37E06" w:rsidP="001674BB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</w:r>
    <w:r w:rsidR="00E37E06">
      <w:rPr>
        <w:rFonts w:ascii="Arial" w:hAnsi="Arial" w:cs="Arial"/>
        <w:noProof/>
      </w:rPr>
      <w:pict w14:anchorId="25CB2AD9">
        <v:rect id="_x0000_i1036" alt="" style="width:453.6pt;height:.05pt;mso-width-percent:0;mso-height-percent:0;mso-width-percent:0;mso-height-percent:0" o:hralign="center" o:hrstd="t" o:hr="t" fillcolor="#aca899" stroked="f"/>
      </w:pict>
    </w:r>
  </w:p>
  <w:p w14:paraId="205814AE" w14:textId="6E077261" w:rsidR="00B37F0D" w:rsidRDefault="00155350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4C50F5">
      <w:rPr>
        <w:rFonts w:ascii="Arial" w:hAnsi="Arial" w:cs="Arial"/>
        <w:sz w:val="16"/>
        <w:lang w:val="en-US"/>
      </w:rPr>
      <w:t>2</w:t>
    </w:r>
    <w:r w:rsidR="00EA09CF">
      <w:rPr>
        <w:rFonts w:ascii="Arial" w:hAnsi="Arial" w:cs="Arial"/>
        <w:sz w:val="16"/>
        <w:lang w:val="en-US"/>
      </w:rPr>
      <w:t>4</w:t>
    </w:r>
    <w:r w:rsidR="00B37F0D">
      <w:rPr>
        <w:rFonts w:ascii="Arial" w:hAnsi="Arial" w:cs="Arial"/>
        <w:sz w:val="16"/>
        <w:lang w:val="en-US"/>
      </w:rPr>
      <w:tab/>
    </w:r>
    <w:proofErr w:type="spellStart"/>
    <w:r w:rsidR="00000CD8">
      <w:rPr>
        <w:rFonts w:ascii="Arial" w:hAnsi="Arial" w:cs="Arial"/>
        <w:sz w:val="16"/>
        <w:lang w:val="en-US"/>
      </w:rPr>
      <w:t>CdCh</w:t>
    </w:r>
    <w:proofErr w:type="spellEnd"/>
    <w:r w:rsidR="00000CD8">
      <w:rPr>
        <w:rFonts w:ascii="Arial" w:hAnsi="Arial" w:cs="Arial"/>
        <w:sz w:val="16"/>
        <w:lang w:val="en-US"/>
      </w:rPr>
      <w:t xml:space="preserve"> Fabricant</w:t>
    </w:r>
    <w:r w:rsidR="00B37F0D">
      <w:rPr>
        <w:rFonts w:ascii="Arial" w:hAnsi="Arial" w:cs="Arial"/>
        <w:sz w:val="16"/>
        <w:lang w:val="en-US"/>
      </w:rPr>
      <w:tab/>
    </w:r>
    <w:r w:rsidR="00B37F0D">
      <w:rPr>
        <w:rFonts w:ascii="Arial" w:hAnsi="Arial" w:cs="Arial"/>
        <w:sz w:val="16"/>
      </w:rPr>
      <w:fldChar w:fldCharType="begin"/>
    </w:r>
    <w:r w:rsidR="00B37F0D">
      <w:rPr>
        <w:rFonts w:ascii="Arial" w:hAnsi="Arial" w:cs="Arial"/>
        <w:sz w:val="16"/>
      </w:rPr>
      <w:instrText xml:space="preserve"> DATE \@ "yyyy MM dd" </w:instrText>
    </w:r>
    <w:r w:rsidR="00B37F0D">
      <w:rPr>
        <w:rFonts w:ascii="Arial" w:hAnsi="Arial" w:cs="Arial"/>
        <w:sz w:val="16"/>
      </w:rPr>
      <w:fldChar w:fldCharType="separate"/>
    </w:r>
    <w:r w:rsidR="00E37E06">
      <w:rPr>
        <w:rFonts w:ascii="Arial" w:hAnsi="Arial" w:cs="Arial"/>
        <w:noProof/>
        <w:sz w:val="16"/>
      </w:rPr>
      <w:t>2024 03 07</w:t>
    </w:r>
    <w:r w:rsidR="00B37F0D">
      <w:rPr>
        <w:rFonts w:ascii="Arial" w:hAnsi="Arial" w:cs="Arial"/>
        <w:sz w:val="16"/>
      </w:rPr>
      <w:fldChar w:fldCharType="end"/>
    </w:r>
    <w:r w:rsidR="00B37F0D">
      <w:rPr>
        <w:rFonts w:ascii="Arial" w:hAnsi="Arial" w:cs="Arial"/>
        <w:sz w:val="16"/>
        <w:lang w:val="en-US"/>
      </w:rPr>
      <w:t xml:space="preserve">  -  </w:t>
    </w:r>
    <w:r w:rsidR="00B37F0D">
      <w:rPr>
        <w:rFonts w:ascii="Arial" w:hAnsi="Arial" w:cs="Arial"/>
        <w:sz w:val="16"/>
      </w:rPr>
      <w:fldChar w:fldCharType="begin"/>
    </w:r>
    <w:r w:rsidR="00B37F0D">
      <w:rPr>
        <w:rFonts w:ascii="Arial" w:hAnsi="Arial" w:cs="Arial"/>
        <w:sz w:val="16"/>
      </w:rPr>
      <w:instrText xml:space="preserve"> TIME \@ "H:mm" </w:instrText>
    </w:r>
    <w:r w:rsidR="00B37F0D">
      <w:rPr>
        <w:rFonts w:ascii="Arial" w:hAnsi="Arial" w:cs="Arial"/>
        <w:sz w:val="16"/>
      </w:rPr>
      <w:fldChar w:fldCharType="separate"/>
    </w:r>
    <w:r w:rsidR="00E37E06">
      <w:rPr>
        <w:rFonts w:ascii="Arial" w:hAnsi="Arial" w:cs="Arial"/>
        <w:noProof/>
        <w:sz w:val="16"/>
      </w:rPr>
      <w:t>10:11</w:t>
    </w:r>
    <w:r w:rsidR="00B37F0D">
      <w:rPr>
        <w:rFonts w:ascii="Arial" w:hAnsi="Arial" w:cs="Arial"/>
        <w:sz w:val="16"/>
      </w:rPr>
      <w:fldChar w:fldCharType="end"/>
    </w:r>
  </w:p>
  <w:p w14:paraId="6E1E0E5B" w14:textId="594770BB" w:rsidR="00B37F0D" w:rsidRDefault="00B37F0D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EA09CF">
      <w:rPr>
        <w:rFonts w:ascii="Arial" w:hAnsi="Arial" w:cs="Arial"/>
        <w:sz w:val="16"/>
        <w:lang w:val="en-US"/>
      </w:rPr>
      <w:t>BETAFENCE</w:t>
    </w:r>
    <w:r>
      <w:rPr>
        <w:rFonts w:ascii="Arial" w:hAnsi="Arial" w:cs="Arial"/>
        <w:sz w:val="16"/>
        <w:lang w:val="en-US"/>
      </w:rPr>
      <w:t xml:space="preserve"> </w:t>
    </w:r>
    <w:r w:rsidR="004C50F5">
      <w:rPr>
        <w:rFonts w:ascii="Arial" w:hAnsi="Arial" w:cs="Arial"/>
        <w:sz w:val="16"/>
        <w:lang w:val="en-US"/>
      </w:rPr>
      <w:t>–</w:t>
    </w:r>
    <w:r>
      <w:rPr>
        <w:rFonts w:ascii="Arial" w:hAnsi="Arial" w:cs="Arial"/>
        <w:sz w:val="16"/>
        <w:lang w:val="en-US"/>
      </w:rPr>
      <w:t xml:space="preserve"> v</w:t>
    </w:r>
    <w:r w:rsidR="004C50F5">
      <w:rPr>
        <w:rFonts w:ascii="Arial" w:hAnsi="Arial" w:cs="Arial"/>
        <w:sz w:val="16"/>
        <w:lang w:val="en-US"/>
      </w:rPr>
      <w:t>1</w:t>
    </w:r>
    <w:r w:rsidR="00E47863">
      <w:rPr>
        <w:rFonts w:ascii="Arial" w:hAnsi="Arial" w:cs="Arial"/>
        <w:sz w:val="16"/>
        <w:lang w:val="en-US"/>
      </w:rPr>
      <w:t>b</w:t>
    </w:r>
    <w:r w:rsidR="004C50F5">
      <w:rPr>
        <w:rFonts w:ascii="Arial" w:hAnsi="Arial" w:cs="Arial"/>
        <w:sz w:val="16"/>
        <w:lang w:val="en-US"/>
      </w:rPr>
      <w:t>-202</w:t>
    </w:r>
    <w:r w:rsidR="00EA09CF">
      <w:rPr>
        <w:rFonts w:ascii="Arial" w:hAnsi="Arial" w:cs="Arial"/>
        <w:sz w:val="16"/>
        <w:lang w:val="en-US"/>
      </w:rPr>
      <w:t>4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DA5C22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DA5C22">
      <w:rPr>
        <w:rFonts w:ascii="Arial" w:hAnsi="Arial" w:cs="Arial"/>
        <w:noProof/>
        <w:sz w:val="16"/>
        <w:lang w:val="en-US"/>
      </w:rPr>
      <w:t>3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C961" w14:textId="77777777" w:rsidR="002D08CE" w:rsidRDefault="002D08CE">
      <w:r>
        <w:separator/>
      </w:r>
    </w:p>
  </w:footnote>
  <w:footnote w:type="continuationSeparator" w:id="0">
    <w:p w14:paraId="1C78EF75" w14:textId="77777777" w:rsidR="002D08CE" w:rsidRDefault="002D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69AF" w14:textId="77777777" w:rsidR="00373D2E" w:rsidRPr="00AD7B73" w:rsidRDefault="00373D2E" w:rsidP="00373D2E">
    <w:pPr>
      <w:pStyle w:val="Cdch"/>
      <w:rPr>
        <w:rFonts w:cs="Arial"/>
      </w:rPr>
    </w:pPr>
    <w:r w:rsidRPr="00AD7B73">
      <w:rPr>
        <w:rFonts w:cs="Arial"/>
      </w:rPr>
      <w:t>Textes pour Cahier des Charges</w:t>
    </w:r>
  </w:p>
  <w:p w14:paraId="2DD36213" w14:textId="77777777" w:rsidR="00373D2E" w:rsidRPr="00AD7B73" w:rsidRDefault="00373D2E" w:rsidP="00373D2E">
    <w:pPr>
      <w:pStyle w:val="Koptekst"/>
      <w:tabs>
        <w:tab w:val="clear" w:pos="9072"/>
        <w:tab w:val="right" w:pos="8505"/>
      </w:tabs>
      <w:rPr>
        <w:rFonts w:ascii="Arial" w:hAnsi="Arial" w:cs="Arial"/>
        <w:lang w:val="fr-BE"/>
      </w:rPr>
    </w:pPr>
    <w:r w:rsidRPr="00AD7B73">
      <w:rPr>
        <w:rFonts w:ascii="Arial" w:hAnsi="Arial" w:cs="Arial"/>
        <w:bCs/>
        <w:szCs w:val="24"/>
        <w:lang w:val="fr-BE"/>
      </w:rPr>
      <w:t>Conforme à la systématique neutre pour C.d.Ch.</w:t>
    </w:r>
  </w:p>
  <w:p w14:paraId="2166445A" w14:textId="77777777" w:rsidR="00B37F0D" w:rsidRPr="00C135A1" w:rsidRDefault="00B37F0D" w:rsidP="00C135A1">
    <w:pPr>
      <w:pStyle w:val="Koptekst"/>
      <w:tabs>
        <w:tab w:val="clear" w:pos="9072"/>
        <w:tab w:val="right" w:pos="8505"/>
      </w:tabs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2F148F"/>
    <w:multiLevelType w:val="hybridMultilevel"/>
    <w:tmpl w:val="48381528"/>
    <w:lvl w:ilvl="0" w:tplc="405C724C">
      <w:start w:val="9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5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9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3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7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40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28005">
    <w:abstractNumId w:val="9"/>
  </w:num>
  <w:num w:numId="2" w16cid:durableId="1044867811">
    <w:abstractNumId w:val="6"/>
  </w:num>
  <w:num w:numId="3" w16cid:durableId="1618675933">
    <w:abstractNumId w:val="10"/>
  </w:num>
  <w:num w:numId="4" w16cid:durableId="1215240951">
    <w:abstractNumId w:val="24"/>
  </w:num>
  <w:num w:numId="5" w16cid:durableId="500124092">
    <w:abstractNumId w:val="11"/>
  </w:num>
  <w:num w:numId="6" w16cid:durableId="2137986946">
    <w:abstractNumId w:val="12"/>
  </w:num>
  <w:num w:numId="7" w16cid:durableId="197402264">
    <w:abstractNumId w:val="29"/>
  </w:num>
  <w:num w:numId="8" w16cid:durableId="1668510529">
    <w:abstractNumId w:val="16"/>
  </w:num>
  <w:num w:numId="9" w16cid:durableId="1144858181">
    <w:abstractNumId w:val="33"/>
  </w:num>
  <w:num w:numId="10" w16cid:durableId="1765415058">
    <w:abstractNumId w:val="25"/>
  </w:num>
  <w:num w:numId="11" w16cid:durableId="1413351879">
    <w:abstractNumId w:val="14"/>
  </w:num>
  <w:num w:numId="12" w16cid:durableId="1244602981">
    <w:abstractNumId w:val="23"/>
  </w:num>
  <w:num w:numId="13" w16cid:durableId="756446006">
    <w:abstractNumId w:val="7"/>
  </w:num>
  <w:num w:numId="14" w16cid:durableId="599948725">
    <w:abstractNumId w:val="5"/>
  </w:num>
  <w:num w:numId="15" w16cid:durableId="1408575063">
    <w:abstractNumId w:val="4"/>
  </w:num>
  <w:num w:numId="16" w16cid:durableId="5716254">
    <w:abstractNumId w:val="8"/>
  </w:num>
  <w:num w:numId="17" w16cid:durableId="2068186381">
    <w:abstractNumId w:val="3"/>
  </w:num>
  <w:num w:numId="18" w16cid:durableId="1850677425">
    <w:abstractNumId w:val="2"/>
  </w:num>
  <w:num w:numId="19" w16cid:durableId="77213286">
    <w:abstractNumId w:val="1"/>
  </w:num>
  <w:num w:numId="20" w16cid:durableId="682321351">
    <w:abstractNumId w:val="0"/>
  </w:num>
  <w:num w:numId="21" w16cid:durableId="1664426465">
    <w:abstractNumId w:val="13"/>
  </w:num>
  <w:num w:numId="22" w16cid:durableId="1767076432">
    <w:abstractNumId w:val="27"/>
  </w:num>
  <w:num w:numId="23" w16cid:durableId="1037504891">
    <w:abstractNumId w:val="31"/>
  </w:num>
  <w:num w:numId="24" w16cid:durableId="1359312570">
    <w:abstractNumId w:val="26"/>
  </w:num>
  <w:num w:numId="25" w16cid:durableId="566576435">
    <w:abstractNumId w:val="35"/>
  </w:num>
  <w:num w:numId="26" w16cid:durableId="2136097113">
    <w:abstractNumId w:val="19"/>
  </w:num>
  <w:num w:numId="27" w16cid:durableId="814376987">
    <w:abstractNumId w:val="32"/>
  </w:num>
  <w:num w:numId="28" w16cid:durableId="451704882">
    <w:abstractNumId w:val="20"/>
  </w:num>
  <w:num w:numId="29" w16cid:durableId="1650862972">
    <w:abstractNumId w:val="45"/>
  </w:num>
  <w:num w:numId="30" w16cid:durableId="1851137364">
    <w:abstractNumId w:val="38"/>
  </w:num>
  <w:num w:numId="31" w16cid:durableId="1212379271">
    <w:abstractNumId w:val="43"/>
  </w:num>
  <w:num w:numId="32" w16cid:durableId="1191336122">
    <w:abstractNumId w:val="17"/>
  </w:num>
  <w:num w:numId="33" w16cid:durableId="461271396">
    <w:abstractNumId w:val="18"/>
  </w:num>
  <w:num w:numId="34" w16cid:durableId="1709842649">
    <w:abstractNumId w:val="40"/>
  </w:num>
  <w:num w:numId="35" w16cid:durableId="1821533525">
    <w:abstractNumId w:val="37"/>
  </w:num>
  <w:num w:numId="36" w16cid:durableId="996615224">
    <w:abstractNumId w:val="42"/>
  </w:num>
  <w:num w:numId="37" w16cid:durableId="874930100">
    <w:abstractNumId w:val="46"/>
  </w:num>
  <w:num w:numId="38" w16cid:durableId="1380667752">
    <w:abstractNumId w:val="30"/>
  </w:num>
  <w:num w:numId="39" w16cid:durableId="1078290727">
    <w:abstractNumId w:val="39"/>
  </w:num>
  <w:num w:numId="40" w16cid:durableId="1540170184">
    <w:abstractNumId w:val="22"/>
  </w:num>
  <w:num w:numId="41" w16cid:durableId="970020487">
    <w:abstractNumId w:val="28"/>
  </w:num>
  <w:num w:numId="42" w16cid:durableId="1221139868">
    <w:abstractNumId w:val="44"/>
  </w:num>
  <w:num w:numId="43" w16cid:durableId="229387355">
    <w:abstractNumId w:val="36"/>
  </w:num>
  <w:num w:numId="44" w16cid:durableId="1332565262">
    <w:abstractNumId w:val="41"/>
  </w:num>
  <w:num w:numId="45" w16cid:durableId="1244952169">
    <w:abstractNumId w:val="34"/>
  </w:num>
  <w:num w:numId="46" w16cid:durableId="1777821490">
    <w:abstractNumId w:val="15"/>
  </w:num>
  <w:num w:numId="47" w16cid:durableId="14129227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0CD8"/>
    <w:rsid w:val="000020E6"/>
    <w:rsid w:val="00002D79"/>
    <w:rsid w:val="00004309"/>
    <w:rsid w:val="00005466"/>
    <w:rsid w:val="0000628B"/>
    <w:rsid w:val="000071AB"/>
    <w:rsid w:val="000118F8"/>
    <w:rsid w:val="00014516"/>
    <w:rsid w:val="00016312"/>
    <w:rsid w:val="00017F6A"/>
    <w:rsid w:val="000215ED"/>
    <w:rsid w:val="00021DF0"/>
    <w:rsid w:val="00026351"/>
    <w:rsid w:val="00030333"/>
    <w:rsid w:val="000327E2"/>
    <w:rsid w:val="00035CC8"/>
    <w:rsid w:val="00037AB6"/>
    <w:rsid w:val="00040E54"/>
    <w:rsid w:val="00047875"/>
    <w:rsid w:val="000501E0"/>
    <w:rsid w:val="00050C41"/>
    <w:rsid w:val="00050F2C"/>
    <w:rsid w:val="00051587"/>
    <w:rsid w:val="00051D64"/>
    <w:rsid w:val="00052543"/>
    <w:rsid w:val="00053276"/>
    <w:rsid w:val="00053511"/>
    <w:rsid w:val="000537B4"/>
    <w:rsid w:val="00053864"/>
    <w:rsid w:val="000543C6"/>
    <w:rsid w:val="00055C43"/>
    <w:rsid w:val="00057548"/>
    <w:rsid w:val="000602DA"/>
    <w:rsid w:val="00060951"/>
    <w:rsid w:val="000609AF"/>
    <w:rsid w:val="000609C3"/>
    <w:rsid w:val="00063B28"/>
    <w:rsid w:val="00063CA2"/>
    <w:rsid w:val="000651D9"/>
    <w:rsid w:val="0006706C"/>
    <w:rsid w:val="000674BE"/>
    <w:rsid w:val="00071859"/>
    <w:rsid w:val="0007281D"/>
    <w:rsid w:val="000737AE"/>
    <w:rsid w:val="00075A56"/>
    <w:rsid w:val="00076BF9"/>
    <w:rsid w:val="000838E5"/>
    <w:rsid w:val="00084046"/>
    <w:rsid w:val="000860F2"/>
    <w:rsid w:val="00086639"/>
    <w:rsid w:val="000906C2"/>
    <w:rsid w:val="000933A9"/>
    <w:rsid w:val="00095EA4"/>
    <w:rsid w:val="00096073"/>
    <w:rsid w:val="00096D54"/>
    <w:rsid w:val="000974E8"/>
    <w:rsid w:val="000A0447"/>
    <w:rsid w:val="000A24A6"/>
    <w:rsid w:val="000A5B19"/>
    <w:rsid w:val="000A5D5D"/>
    <w:rsid w:val="000A5D94"/>
    <w:rsid w:val="000A74B3"/>
    <w:rsid w:val="000A7A86"/>
    <w:rsid w:val="000B04D9"/>
    <w:rsid w:val="000B095D"/>
    <w:rsid w:val="000B3A83"/>
    <w:rsid w:val="000B4599"/>
    <w:rsid w:val="000B4FE0"/>
    <w:rsid w:val="000B7A16"/>
    <w:rsid w:val="000C04C9"/>
    <w:rsid w:val="000C0C9A"/>
    <w:rsid w:val="000C306D"/>
    <w:rsid w:val="000C45A4"/>
    <w:rsid w:val="000C45F7"/>
    <w:rsid w:val="000C4F7B"/>
    <w:rsid w:val="000C59DD"/>
    <w:rsid w:val="000C5D4B"/>
    <w:rsid w:val="000C6012"/>
    <w:rsid w:val="000C6709"/>
    <w:rsid w:val="000C77F5"/>
    <w:rsid w:val="000C7E77"/>
    <w:rsid w:val="000D0F1F"/>
    <w:rsid w:val="000D1973"/>
    <w:rsid w:val="000D454F"/>
    <w:rsid w:val="000D65C8"/>
    <w:rsid w:val="000D6985"/>
    <w:rsid w:val="000D7D7F"/>
    <w:rsid w:val="000E1C35"/>
    <w:rsid w:val="000E1F9F"/>
    <w:rsid w:val="000E33AE"/>
    <w:rsid w:val="000E6EFA"/>
    <w:rsid w:val="000E7EB4"/>
    <w:rsid w:val="000F0485"/>
    <w:rsid w:val="000F0B82"/>
    <w:rsid w:val="000F27C7"/>
    <w:rsid w:val="000F67A6"/>
    <w:rsid w:val="00101AD4"/>
    <w:rsid w:val="00102C93"/>
    <w:rsid w:val="00104650"/>
    <w:rsid w:val="001061A5"/>
    <w:rsid w:val="00106C22"/>
    <w:rsid w:val="0010726D"/>
    <w:rsid w:val="00107E5B"/>
    <w:rsid w:val="00111372"/>
    <w:rsid w:val="0011347C"/>
    <w:rsid w:val="001135B9"/>
    <w:rsid w:val="001136C2"/>
    <w:rsid w:val="0011460D"/>
    <w:rsid w:val="00116411"/>
    <w:rsid w:val="00121DEC"/>
    <w:rsid w:val="00123032"/>
    <w:rsid w:val="00123F82"/>
    <w:rsid w:val="00125EFF"/>
    <w:rsid w:val="00126C7B"/>
    <w:rsid w:val="001323E5"/>
    <w:rsid w:val="0013259D"/>
    <w:rsid w:val="001328EA"/>
    <w:rsid w:val="00134D23"/>
    <w:rsid w:val="0013590B"/>
    <w:rsid w:val="0013616D"/>
    <w:rsid w:val="0013650B"/>
    <w:rsid w:val="00141244"/>
    <w:rsid w:val="00143F4B"/>
    <w:rsid w:val="00145770"/>
    <w:rsid w:val="00146AC0"/>
    <w:rsid w:val="0014730B"/>
    <w:rsid w:val="00151196"/>
    <w:rsid w:val="00151A0A"/>
    <w:rsid w:val="0015299D"/>
    <w:rsid w:val="00152E58"/>
    <w:rsid w:val="00153562"/>
    <w:rsid w:val="00153FC8"/>
    <w:rsid w:val="00154717"/>
    <w:rsid w:val="0015471F"/>
    <w:rsid w:val="00155350"/>
    <w:rsid w:val="001562C8"/>
    <w:rsid w:val="00156E19"/>
    <w:rsid w:val="00156FBC"/>
    <w:rsid w:val="00160412"/>
    <w:rsid w:val="0016055C"/>
    <w:rsid w:val="00160BC1"/>
    <w:rsid w:val="001656CD"/>
    <w:rsid w:val="001674BB"/>
    <w:rsid w:val="00167E07"/>
    <w:rsid w:val="00167F70"/>
    <w:rsid w:val="0017095B"/>
    <w:rsid w:val="00175911"/>
    <w:rsid w:val="00175C40"/>
    <w:rsid w:val="00176D1C"/>
    <w:rsid w:val="00177E03"/>
    <w:rsid w:val="00181DEA"/>
    <w:rsid w:val="00182736"/>
    <w:rsid w:val="00184932"/>
    <w:rsid w:val="0018498F"/>
    <w:rsid w:val="0018551E"/>
    <w:rsid w:val="00186A25"/>
    <w:rsid w:val="00187587"/>
    <w:rsid w:val="00187658"/>
    <w:rsid w:val="00187FD2"/>
    <w:rsid w:val="001A3418"/>
    <w:rsid w:val="001A3B35"/>
    <w:rsid w:val="001A449C"/>
    <w:rsid w:val="001A7CA2"/>
    <w:rsid w:val="001B00EE"/>
    <w:rsid w:val="001B1B16"/>
    <w:rsid w:val="001B3221"/>
    <w:rsid w:val="001B66AF"/>
    <w:rsid w:val="001B6D70"/>
    <w:rsid w:val="001B712F"/>
    <w:rsid w:val="001C1561"/>
    <w:rsid w:val="001C2307"/>
    <w:rsid w:val="001C391F"/>
    <w:rsid w:val="001C454E"/>
    <w:rsid w:val="001C45A6"/>
    <w:rsid w:val="001C6684"/>
    <w:rsid w:val="001C708A"/>
    <w:rsid w:val="001C7192"/>
    <w:rsid w:val="001D25CC"/>
    <w:rsid w:val="001D42D6"/>
    <w:rsid w:val="001D4869"/>
    <w:rsid w:val="001D7810"/>
    <w:rsid w:val="001E0A18"/>
    <w:rsid w:val="001E15CE"/>
    <w:rsid w:val="001E20D4"/>
    <w:rsid w:val="001E224D"/>
    <w:rsid w:val="001E319C"/>
    <w:rsid w:val="001E4122"/>
    <w:rsid w:val="001E5C63"/>
    <w:rsid w:val="001E6215"/>
    <w:rsid w:val="001E6B77"/>
    <w:rsid w:val="001F043F"/>
    <w:rsid w:val="001F39FE"/>
    <w:rsid w:val="001F5EAF"/>
    <w:rsid w:val="002032FC"/>
    <w:rsid w:val="00204762"/>
    <w:rsid w:val="002074DE"/>
    <w:rsid w:val="0021021E"/>
    <w:rsid w:val="002109A5"/>
    <w:rsid w:val="002129F1"/>
    <w:rsid w:val="00213045"/>
    <w:rsid w:val="002139C6"/>
    <w:rsid w:val="002140E8"/>
    <w:rsid w:val="002142E0"/>
    <w:rsid w:val="00216179"/>
    <w:rsid w:val="0021684E"/>
    <w:rsid w:val="00217FBF"/>
    <w:rsid w:val="00223EBC"/>
    <w:rsid w:val="0022439F"/>
    <w:rsid w:val="00225B45"/>
    <w:rsid w:val="00225D9D"/>
    <w:rsid w:val="00227FAF"/>
    <w:rsid w:val="00231731"/>
    <w:rsid w:val="00234463"/>
    <w:rsid w:val="00236065"/>
    <w:rsid w:val="00237416"/>
    <w:rsid w:val="00241BEE"/>
    <w:rsid w:val="002429B8"/>
    <w:rsid w:val="0024313A"/>
    <w:rsid w:val="00244529"/>
    <w:rsid w:val="00247C3D"/>
    <w:rsid w:val="0025458E"/>
    <w:rsid w:val="002574A8"/>
    <w:rsid w:val="00260883"/>
    <w:rsid w:val="002615DB"/>
    <w:rsid w:val="00265DC3"/>
    <w:rsid w:val="0026724B"/>
    <w:rsid w:val="0027052E"/>
    <w:rsid w:val="002727D4"/>
    <w:rsid w:val="002749AF"/>
    <w:rsid w:val="002753A7"/>
    <w:rsid w:val="00276824"/>
    <w:rsid w:val="00276B9E"/>
    <w:rsid w:val="00283033"/>
    <w:rsid w:val="002834A5"/>
    <w:rsid w:val="0028491D"/>
    <w:rsid w:val="0028534E"/>
    <w:rsid w:val="002856E0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3CB3"/>
    <w:rsid w:val="00294F12"/>
    <w:rsid w:val="002958DF"/>
    <w:rsid w:val="002A4344"/>
    <w:rsid w:val="002B2843"/>
    <w:rsid w:val="002B29F6"/>
    <w:rsid w:val="002B3773"/>
    <w:rsid w:val="002B4C0C"/>
    <w:rsid w:val="002B5157"/>
    <w:rsid w:val="002B5842"/>
    <w:rsid w:val="002B5888"/>
    <w:rsid w:val="002B5BEE"/>
    <w:rsid w:val="002B61E3"/>
    <w:rsid w:val="002C0C42"/>
    <w:rsid w:val="002C1A99"/>
    <w:rsid w:val="002C30A3"/>
    <w:rsid w:val="002C5178"/>
    <w:rsid w:val="002C5581"/>
    <w:rsid w:val="002C6122"/>
    <w:rsid w:val="002C7C91"/>
    <w:rsid w:val="002D04B1"/>
    <w:rsid w:val="002D08CE"/>
    <w:rsid w:val="002D1736"/>
    <w:rsid w:val="002D2080"/>
    <w:rsid w:val="002D26DD"/>
    <w:rsid w:val="002D4598"/>
    <w:rsid w:val="002D4951"/>
    <w:rsid w:val="002D4B39"/>
    <w:rsid w:val="002D57F7"/>
    <w:rsid w:val="002D6A03"/>
    <w:rsid w:val="002D7F4F"/>
    <w:rsid w:val="002E0936"/>
    <w:rsid w:val="002E0CA7"/>
    <w:rsid w:val="002E0CBA"/>
    <w:rsid w:val="002E0EE9"/>
    <w:rsid w:val="002E21A9"/>
    <w:rsid w:val="002E26A8"/>
    <w:rsid w:val="002E37B6"/>
    <w:rsid w:val="002E620C"/>
    <w:rsid w:val="002E6BA6"/>
    <w:rsid w:val="002F2354"/>
    <w:rsid w:val="002F2DBF"/>
    <w:rsid w:val="002F3F24"/>
    <w:rsid w:val="002F427D"/>
    <w:rsid w:val="002F584E"/>
    <w:rsid w:val="002F60D2"/>
    <w:rsid w:val="002F78AE"/>
    <w:rsid w:val="0030192B"/>
    <w:rsid w:val="003038E5"/>
    <w:rsid w:val="00304BED"/>
    <w:rsid w:val="00305D8E"/>
    <w:rsid w:val="00306789"/>
    <w:rsid w:val="00312E3E"/>
    <w:rsid w:val="00313034"/>
    <w:rsid w:val="0031334F"/>
    <w:rsid w:val="00313A9A"/>
    <w:rsid w:val="00313AD2"/>
    <w:rsid w:val="00316CB6"/>
    <w:rsid w:val="003170E1"/>
    <w:rsid w:val="0032060F"/>
    <w:rsid w:val="003214C3"/>
    <w:rsid w:val="00322135"/>
    <w:rsid w:val="00323FF6"/>
    <w:rsid w:val="003264AB"/>
    <w:rsid w:val="00326F05"/>
    <w:rsid w:val="00330CC7"/>
    <w:rsid w:val="00330EBD"/>
    <w:rsid w:val="0033172D"/>
    <w:rsid w:val="00331B80"/>
    <w:rsid w:val="00332A67"/>
    <w:rsid w:val="00333B89"/>
    <w:rsid w:val="00335BBF"/>
    <w:rsid w:val="00340293"/>
    <w:rsid w:val="00342A43"/>
    <w:rsid w:val="003461DC"/>
    <w:rsid w:val="003468A5"/>
    <w:rsid w:val="00346B05"/>
    <w:rsid w:val="0035171F"/>
    <w:rsid w:val="00351C49"/>
    <w:rsid w:val="003547CF"/>
    <w:rsid w:val="00356A83"/>
    <w:rsid w:val="00357B18"/>
    <w:rsid w:val="00361225"/>
    <w:rsid w:val="00361EDA"/>
    <w:rsid w:val="00363AFF"/>
    <w:rsid w:val="00363DB8"/>
    <w:rsid w:val="00365624"/>
    <w:rsid w:val="003659C1"/>
    <w:rsid w:val="00365F4C"/>
    <w:rsid w:val="00366EC1"/>
    <w:rsid w:val="00367C31"/>
    <w:rsid w:val="003705EC"/>
    <w:rsid w:val="003710D9"/>
    <w:rsid w:val="00371B09"/>
    <w:rsid w:val="00371DA9"/>
    <w:rsid w:val="00373140"/>
    <w:rsid w:val="0037397B"/>
    <w:rsid w:val="00373D2E"/>
    <w:rsid w:val="00377B6F"/>
    <w:rsid w:val="00380154"/>
    <w:rsid w:val="00381FE1"/>
    <w:rsid w:val="00383021"/>
    <w:rsid w:val="00387B4D"/>
    <w:rsid w:val="00387D39"/>
    <w:rsid w:val="00391F1F"/>
    <w:rsid w:val="00392FB2"/>
    <w:rsid w:val="003944E0"/>
    <w:rsid w:val="003968F3"/>
    <w:rsid w:val="003A1398"/>
    <w:rsid w:val="003A16FE"/>
    <w:rsid w:val="003A25B9"/>
    <w:rsid w:val="003A427A"/>
    <w:rsid w:val="003A4BE6"/>
    <w:rsid w:val="003A76C7"/>
    <w:rsid w:val="003B007E"/>
    <w:rsid w:val="003B455D"/>
    <w:rsid w:val="003B65EA"/>
    <w:rsid w:val="003B7DD4"/>
    <w:rsid w:val="003C19B2"/>
    <w:rsid w:val="003C2019"/>
    <w:rsid w:val="003C2D29"/>
    <w:rsid w:val="003C3262"/>
    <w:rsid w:val="003C51DC"/>
    <w:rsid w:val="003C52C5"/>
    <w:rsid w:val="003C5694"/>
    <w:rsid w:val="003C56A3"/>
    <w:rsid w:val="003C65FA"/>
    <w:rsid w:val="003C6DCD"/>
    <w:rsid w:val="003C7A6F"/>
    <w:rsid w:val="003C7BFB"/>
    <w:rsid w:val="003D08CE"/>
    <w:rsid w:val="003D0BE9"/>
    <w:rsid w:val="003D177A"/>
    <w:rsid w:val="003D19E9"/>
    <w:rsid w:val="003D32A9"/>
    <w:rsid w:val="003D43CE"/>
    <w:rsid w:val="003D5EF4"/>
    <w:rsid w:val="003D7806"/>
    <w:rsid w:val="003D7B57"/>
    <w:rsid w:val="003D7B90"/>
    <w:rsid w:val="003E0FCC"/>
    <w:rsid w:val="003E310C"/>
    <w:rsid w:val="003E35AB"/>
    <w:rsid w:val="003E404C"/>
    <w:rsid w:val="003E4102"/>
    <w:rsid w:val="003E4CCC"/>
    <w:rsid w:val="003E5774"/>
    <w:rsid w:val="003E5BDB"/>
    <w:rsid w:val="003E609C"/>
    <w:rsid w:val="003E6972"/>
    <w:rsid w:val="003E778B"/>
    <w:rsid w:val="003F0801"/>
    <w:rsid w:val="003F19A8"/>
    <w:rsid w:val="003F21F3"/>
    <w:rsid w:val="003F3B52"/>
    <w:rsid w:val="003F433F"/>
    <w:rsid w:val="003F47C5"/>
    <w:rsid w:val="003F5189"/>
    <w:rsid w:val="003F591F"/>
    <w:rsid w:val="003F6D21"/>
    <w:rsid w:val="00401EC3"/>
    <w:rsid w:val="004024D9"/>
    <w:rsid w:val="00402668"/>
    <w:rsid w:val="00402AFF"/>
    <w:rsid w:val="0040346A"/>
    <w:rsid w:val="004038AD"/>
    <w:rsid w:val="00404A8E"/>
    <w:rsid w:val="004105F4"/>
    <w:rsid w:val="00411623"/>
    <w:rsid w:val="004117E3"/>
    <w:rsid w:val="004126EC"/>
    <w:rsid w:val="00414070"/>
    <w:rsid w:val="00415607"/>
    <w:rsid w:val="00415685"/>
    <w:rsid w:val="00416079"/>
    <w:rsid w:val="00416AB4"/>
    <w:rsid w:val="0042032F"/>
    <w:rsid w:val="00420EC1"/>
    <w:rsid w:val="0042770D"/>
    <w:rsid w:val="00427772"/>
    <w:rsid w:val="00430160"/>
    <w:rsid w:val="00430CCB"/>
    <w:rsid w:val="00430F31"/>
    <w:rsid w:val="0044019D"/>
    <w:rsid w:val="00443AC9"/>
    <w:rsid w:val="00443F44"/>
    <w:rsid w:val="004448D3"/>
    <w:rsid w:val="004458C5"/>
    <w:rsid w:val="00445DC7"/>
    <w:rsid w:val="00450D11"/>
    <w:rsid w:val="00451637"/>
    <w:rsid w:val="00453F28"/>
    <w:rsid w:val="00454B08"/>
    <w:rsid w:val="004555B0"/>
    <w:rsid w:val="00455843"/>
    <w:rsid w:val="004560CC"/>
    <w:rsid w:val="00456539"/>
    <w:rsid w:val="00456A1C"/>
    <w:rsid w:val="00456FAC"/>
    <w:rsid w:val="00461B8F"/>
    <w:rsid w:val="00461CB8"/>
    <w:rsid w:val="00462A11"/>
    <w:rsid w:val="00465CDB"/>
    <w:rsid w:val="00466327"/>
    <w:rsid w:val="00470BFD"/>
    <w:rsid w:val="00472CAE"/>
    <w:rsid w:val="00473C81"/>
    <w:rsid w:val="00474EB6"/>
    <w:rsid w:val="00475F20"/>
    <w:rsid w:val="00480080"/>
    <w:rsid w:val="00481315"/>
    <w:rsid w:val="0048236E"/>
    <w:rsid w:val="0048239D"/>
    <w:rsid w:val="00483B79"/>
    <w:rsid w:val="00483E85"/>
    <w:rsid w:val="00484618"/>
    <w:rsid w:val="00485826"/>
    <w:rsid w:val="00486D19"/>
    <w:rsid w:val="004902E0"/>
    <w:rsid w:val="00491071"/>
    <w:rsid w:val="00492C0A"/>
    <w:rsid w:val="00492DEA"/>
    <w:rsid w:val="0049367F"/>
    <w:rsid w:val="00494482"/>
    <w:rsid w:val="00494804"/>
    <w:rsid w:val="00495B10"/>
    <w:rsid w:val="004A0013"/>
    <w:rsid w:val="004A174B"/>
    <w:rsid w:val="004A42D4"/>
    <w:rsid w:val="004A44E6"/>
    <w:rsid w:val="004A4E4B"/>
    <w:rsid w:val="004A4FE8"/>
    <w:rsid w:val="004A58BE"/>
    <w:rsid w:val="004A5A4F"/>
    <w:rsid w:val="004A72AF"/>
    <w:rsid w:val="004A7C29"/>
    <w:rsid w:val="004B0E27"/>
    <w:rsid w:val="004B17AA"/>
    <w:rsid w:val="004B24D1"/>
    <w:rsid w:val="004B2C49"/>
    <w:rsid w:val="004B3172"/>
    <w:rsid w:val="004B5D88"/>
    <w:rsid w:val="004B71F6"/>
    <w:rsid w:val="004B7821"/>
    <w:rsid w:val="004C08FA"/>
    <w:rsid w:val="004C0AE1"/>
    <w:rsid w:val="004C2105"/>
    <w:rsid w:val="004C2696"/>
    <w:rsid w:val="004C365D"/>
    <w:rsid w:val="004C49AC"/>
    <w:rsid w:val="004C50F5"/>
    <w:rsid w:val="004C68DA"/>
    <w:rsid w:val="004C77CE"/>
    <w:rsid w:val="004C7AB1"/>
    <w:rsid w:val="004D1390"/>
    <w:rsid w:val="004D15F9"/>
    <w:rsid w:val="004D33CC"/>
    <w:rsid w:val="004D5CB8"/>
    <w:rsid w:val="004D73C5"/>
    <w:rsid w:val="004E1204"/>
    <w:rsid w:val="004E25EA"/>
    <w:rsid w:val="004E2A07"/>
    <w:rsid w:val="004E395F"/>
    <w:rsid w:val="004E448D"/>
    <w:rsid w:val="004E4A26"/>
    <w:rsid w:val="004E5C7A"/>
    <w:rsid w:val="004E69A9"/>
    <w:rsid w:val="004E6C83"/>
    <w:rsid w:val="004F02B7"/>
    <w:rsid w:val="004F0400"/>
    <w:rsid w:val="004F0A03"/>
    <w:rsid w:val="004F1829"/>
    <w:rsid w:val="004F4901"/>
    <w:rsid w:val="004F6FFC"/>
    <w:rsid w:val="004F758B"/>
    <w:rsid w:val="00501A4A"/>
    <w:rsid w:val="00501FD9"/>
    <w:rsid w:val="00502AEB"/>
    <w:rsid w:val="00504D48"/>
    <w:rsid w:val="00504F6C"/>
    <w:rsid w:val="005057A8"/>
    <w:rsid w:val="00511001"/>
    <w:rsid w:val="00511B34"/>
    <w:rsid w:val="00513953"/>
    <w:rsid w:val="00514C92"/>
    <w:rsid w:val="005173FD"/>
    <w:rsid w:val="005206DD"/>
    <w:rsid w:val="00520804"/>
    <w:rsid w:val="00523178"/>
    <w:rsid w:val="00524F3C"/>
    <w:rsid w:val="00525CC7"/>
    <w:rsid w:val="00526DBB"/>
    <w:rsid w:val="005277B4"/>
    <w:rsid w:val="0053035F"/>
    <w:rsid w:val="00530CBC"/>
    <w:rsid w:val="00530DC0"/>
    <w:rsid w:val="005329A9"/>
    <w:rsid w:val="00533465"/>
    <w:rsid w:val="005359DF"/>
    <w:rsid w:val="00536F40"/>
    <w:rsid w:val="00537A17"/>
    <w:rsid w:val="005414F3"/>
    <w:rsid w:val="0054525C"/>
    <w:rsid w:val="00545A43"/>
    <w:rsid w:val="005476CF"/>
    <w:rsid w:val="005503D4"/>
    <w:rsid w:val="00550589"/>
    <w:rsid w:val="00550FCA"/>
    <w:rsid w:val="00556B87"/>
    <w:rsid w:val="00560C06"/>
    <w:rsid w:val="00560C8C"/>
    <w:rsid w:val="005643C0"/>
    <w:rsid w:val="00565E57"/>
    <w:rsid w:val="00566DE8"/>
    <w:rsid w:val="005712DE"/>
    <w:rsid w:val="00571565"/>
    <w:rsid w:val="0057428B"/>
    <w:rsid w:val="00574B9F"/>
    <w:rsid w:val="00575BFE"/>
    <w:rsid w:val="00577FA8"/>
    <w:rsid w:val="00582348"/>
    <w:rsid w:val="005839C6"/>
    <w:rsid w:val="005915E5"/>
    <w:rsid w:val="0059317D"/>
    <w:rsid w:val="00593191"/>
    <w:rsid w:val="005956CB"/>
    <w:rsid w:val="005956E9"/>
    <w:rsid w:val="005965D2"/>
    <w:rsid w:val="005A01BC"/>
    <w:rsid w:val="005A0625"/>
    <w:rsid w:val="005A16C3"/>
    <w:rsid w:val="005A2182"/>
    <w:rsid w:val="005A394B"/>
    <w:rsid w:val="005B0666"/>
    <w:rsid w:val="005B09E3"/>
    <w:rsid w:val="005B1FBA"/>
    <w:rsid w:val="005B2BA2"/>
    <w:rsid w:val="005B37D8"/>
    <w:rsid w:val="005B3BEB"/>
    <w:rsid w:val="005B6659"/>
    <w:rsid w:val="005B746E"/>
    <w:rsid w:val="005B7E5A"/>
    <w:rsid w:val="005C0F12"/>
    <w:rsid w:val="005C6870"/>
    <w:rsid w:val="005C77F1"/>
    <w:rsid w:val="005C7CB4"/>
    <w:rsid w:val="005D1D58"/>
    <w:rsid w:val="005D1F42"/>
    <w:rsid w:val="005D222C"/>
    <w:rsid w:val="005D3558"/>
    <w:rsid w:val="005D4491"/>
    <w:rsid w:val="005D4C50"/>
    <w:rsid w:val="005D5C68"/>
    <w:rsid w:val="005D7771"/>
    <w:rsid w:val="005E0ADC"/>
    <w:rsid w:val="005E0C36"/>
    <w:rsid w:val="005E284C"/>
    <w:rsid w:val="005E2D9F"/>
    <w:rsid w:val="005E4915"/>
    <w:rsid w:val="005E5B78"/>
    <w:rsid w:val="005E603D"/>
    <w:rsid w:val="005F0A01"/>
    <w:rsid w:val="005F1800"/>
    <w:rsid w:val="005F2B12"/>
    <w:rsid w:val="005F37CC"/>
    <w:rsid w:val="005F7B87"/>
    <w:rsid w:val="00601855"/>
    <w:rsid w:val="00604BE2"/>
    <w:rsid w:val="00604FE3"/>
    <w:rsid w:val="00606BF8"/>
    <w:rsid w:val="00607648"/>
    <w:rsid w:val="006101D1"/>
    <w:rsid w:val="00610A3B"/>
    <w:rsid w:val="006110B4"/>
    <w:rsid w:val="006118EE"/>
    <w:rsid w:val="00612649"/>
    <w:rsid w:val="006127A4"/>
    <w:rsid w:val="00612910"/>
    <w:rsid w:val="00612BC9"/>
    <w:rsid w:val="00616311"/>
    <w:rsid w:val="006164A1"/>
    <w:rsid w:val="0061684E"/>
    <w:rsid w:val="00617B06"/>
    <w:rsid w:val="0062088A"/>
    <w:rsid w:val="00624363"/>
    <w:rsid w:val="006250DD"/>
    <w:rsid w:val="00627B3E"/>
    <w:rsid w:val="0063091C"/>
    <w:rsid w:val="0063291C"/>
    <w:rsid w:val="00633311"/>
    <w:rsid w:val="00636068"/>
    <w:rsid w:val="00636A9C"/>
    <w:rsid w:val="00637103"/>
    <w:rsid w:val="00637B91"/>
    <w:rsid w:val="00637E9D"/>
    <w:rsid w:val="0064059F"/>
    <w:rsid w:val="00640CCB"/>
    <w:rsid w:val="006411D1"/>
    <w:rsid w:val="006414E7"/>
    <w:rsid w:val="00641AAE"/>
    <w:rsid w:val="00642485"/>
    <w:rsid w:val="00645418"/>
    <w:rsid w:val="006457C7"/>
    <w:rsid w:val="00646A77"/>
    <w:rsid w:val="0064713E"/>
    <w:rsid w:val="006518B3"/>
    <w:rsid w:val="00652F3C"/>
    <w:rsid w:val="00653957"/>
    <w:rsid w:val="00654E70"/>
    <w:rsid w:val="006550F8"/>
    <w:rsid w:val="006566BE"/>
    <w:rsid w:val="00656EC5"/>
    <w:rsid w:val="006617B9"/>
    <w:rsid w:val="006623F9"/>
    <w:rsid w:val="00663B1D"/>
    <w:rsid w:val="0066463D"/>
    <w:rsid w:val="00664B28"/>
    <w:rsid w:val="00664C99"/>
    <w:rsid w:val="0066535D"/>
    <w:rsid w:val="00666048"/>
    <w:rsid w:val="00666212"/>
    <w:rsid w:val="006676BF"/>
    <w:rsid w:val="00667706"/>
    <w:rsid w:val="00670E41"/>
    <w:rsid w:val="006715AD"/>
    <w:rsid w:val="00672052"/>
    <w:rsid w:val="00672056"/>
    <w:rsid w:val="006739AF"/>
    <w:rsid w:val="00675D75"/>
    <w:rsid w:val="00676D39"/>
    <w:rsid w:val="0067719C"/>
    <w:rsid w:val="00677C0D"/>
    <w:rsid w:val="00680304"/>
    <w:rsid w:val="00682E02"/>
    <w:rsid w:val="00685A6D"/>
    <w:rsid w:val="006869AD"/>
    <w:rsid w:val="006928FE"/>
    <w:rsid w:val="006946F8"/>
    <w:rsid w:val="00695D35"/>
    <w:rsid w:val="00696AC2"/>
    <w:rsid w:val="00696F78"/>
    <w:rsid w:val="006970F2"/>
    <w:rsid w:val="006A09D2"/>
    <w:rsid w:val="006A16B8"/>
    <w:rsid w:val="006A2AA6"/>
    <w:rsid w:val="006A35C3"/>
    <w:rsid w:val="006A37ED"/>
    <w:rsid w:val="006A3968"/>
    <w:rsid w:val="006A3F67"/>
    <w:rsid w:val="006A597F"/>
    <w:rsid w:val="006A5D30"/>
    <w:rsid w:val="006A5E4E"/>
    <w:rsid w:val="006B2903"/>
    <w:rsid w:val="006B40D1"/>
    <w:rsid w:val="006B59BE"/>
    <w:rsid w:val="006B6FCE"/>
    <w:rsid w:val="006B7257"/>
    <w:rsid w:val="006C2912"/>
    <w:rsid w:val="006C4328"/>
    <w:rsid w:val="006D13A1"/>
    <w:rsid w:val="006D4FC9"/>
    <w:rsid w:val="006D560D"/>
    <w:rsid w:val="006D63E9"/>
    <w:rsid w:val="006D650B"/>
    <w:rsid w:val="006D67EE"/>
    <w:rsid w:val="006D6931"/>
    <w:rsid w:val="006D747D"/>
    <w:rsid w:val="006E0703"/>
    <w:rsid w:val="006E159B"/>
    <w:rsid w:val="006E26EB"/>
    <w:rsid w:val="006E3E58"/>
    <w:rsid w:val="006E4EBC"/>
    <w:rsid w:val="006E6AAE"/>
    <w:rsid w:val="006E75F0"/>
    <w:rsid w:val="006E7601"/>
    <w:rsid w:val="006F0CC9"/>
    <w:rsid w:val="006F3BDF"/>
    <w:rsid w:val="006F4D61"/>
    <w:rsid w:val="006F51BA"/>
    <w:rsid w:val="00702156"/>
    <w:rsid w:val="00705D12"/>
    <w:rsid w:val="00711E2B"/>
    <w:rsid w:val="00712358"/>
    <w:rsid w:val="00712FDC"/>
    <w:rsid w:val="00713ED1"/>
    <w:rsid w:val="00720F2B"/>
    <w:rsid w:val="007234EA"/>
    <w:rsid w:val="0072361A"/>
    <w:rsid w:val="00723F4C"/>
    <w:rsid w:val="00724323"/>
    <w:rsid w:val="00724ECA"/>
    <w:rsid w:val="0072716A"/>
    <w:rsid w:val="00730ACA"/>
    <w:rsid w:val="00731462"/>
    <w:rsid w:val="00732DB2"/>
    <w:rsid w:val="0073317A"/>
    <w:rsid w:val="00736B6B"/>
    <w:rsid w:val="00740735"/>
    <w:rsid w:val="00740CA6"/>
    <w:rsid w:val="00744F82"/>
    <w:rsid w:val="007456B2"/>
    <w:rsid w:val="007460CC"/>
    <w:rsid w:val="00747038"/>
    <w:rsid w:val="00750008"/>
    <w:rsid w:val="00751A60"/>
    <w:rsid w:val="0075202B"/>
    <w:rsid w:val="007529FF"/>
    <w:rsid w:val="007536A6"/>
    <w:rsid w:val="0075526C"/>
    <w:rsid w:val="007649DF"/>
    <w:rsid w:val="007654FE"/>
    <w:rsid w:val="00766C1D"/>
    <w:rsid w:val="007731FA"/>
    <w:rsid w:val="0077385A"/>
    <w:rsid w:val="00774172"/>
    <w:rsid w:val="0077552C"/>
    <w:rsid w:val="00775D5D"/>
    <w:rsid w:val="0077735C"/>
    <w:rsid w:val="0077753F"/>
    <w:rsid w:val="0077760C"/>
    <w:rsid w:val="00781DC6"/>
    <w:rsid w:val="00781F6D"/>
    <w:rsid w:val="00783FE8"/>
    <w:rsid w:val="0078472C"/>
    <w:rsid w:val="00784ADA"/>
    <w:rsid w:val="00786616"/>
    <w:rsid w:val="0079435E"/>
    <w:rsid w:val="00795E4E"/>
    <w:rsid w:val="00796250"/>
    <w:rsid w:val="00796472"/>
    <w:rsid w:val="00797042"/>
    <w:rsid w:val="0079721B"/>
    <w:rsid w:val="007973A8"/>
    <w:rsid w:val="00797521"/>
    <w:rsid w:val="007A0580"/>
    <w:rsid w:val="007A3753"/>
    <w:rsid w:val="007A3F1F"/>
    <w:rsid w:val="007A41FB"/>
    <w:rsid w:val="007A46C6"/>
    <w:rsid w:val="007A547A"/>
    <w:rsid w:val="007A5926"/>
    <w:rsid w:val="007A659C"/>
    <w:rsid w:val="007B55D4"/>
    <w:rsid w:val="007B6403"/>
    <w:rsid w:val="007C0665"/>
    <w:rsid w:val="007C14DF"/>
    <w:rsid w:val="007C1A75"/>
    <w:rsid w:val="007C1B1A"/>
    <w:rsid w:val="007C1E26"/>
    <w:rsid w:val="007C2673"/>
    <w:rsid w:val="007C49D7"/>
    <w:rsid w:val="007C5A47"/>
    <w:rsid w:val="007C7BA8"/>
    <w:rsid w:val="007D5FAB"/>
    <w:rsid w:val="007E5725"/>
    <w:rsid w:val="007E62D5"/>
    <w:rsid w:val="007E6A96"/>
    <w:rsid w:val="007E6AFD"/>
    <w:rsid w:val="007E7968"/>
    <w:rsid w:val="007F3EDD"/>
    <w:rsid w:val="007F4D6B"/>
    <w:rsid w:val="007F7A59"/>
    <w:rsid w:val="007F7B58"/>
    <w:rsid w:val="00801675"/>
    <w:rsid w:val="008017A2"/>
    <w:rsid w:val="008021FC"/>
    <w:rsid w:val="00803A66"/>
    <w:rsid w:val="00803F61"/>
    <w:rsid w:val="0080490F"/>
    <w:rsid w:val="0080561B"/>
    <w:rsid w:val="0080733C"/>
    <w:rsid w:val="00810690"/>
    <w:rsid w:val="0081080F"/>
    <w:rsid w:val="00812A3A"/>
    <w:rsid w:val="00813564"/>
    <w:rsid w:val="00813B25"/>
    <w:rsid w:val="008225E3"/>
    <w:rsid w:val="008237E9"/>
    <w:rsid w:val="00824770"/>
    <w:rsid w:val="00824A64"/>
    <w:rsid w:val="00824E44"/>
    <w:rsid w:val="00830868"/>
    <w:rsid w:val="00843B65"/>
    <w:rsid w:val="00843D1D"/>
    <w:rsid w:val="008449C0"/>
    <w:rsid w:val="00846714"/>
    <w:rsid w:val="00850696"/>
    <w:rsid w:val="00850CEF"/>
    <w:rsid w:val="008538A7"/>
    <w:rsid w:val="008566A5"/>
    <w:rsid w:val="00857BEC"/>
    <w:rsid w:val="00861B28"/>
    <w:rsid w:val="00861F5F"/>
    <w:rsid w:val="008623A7"/>
    <w:rsid w:val="00862D7A"/>
    <w:rsid w:val="00862FBB"/>
    <w:rsid w:val="008641EA"/>
    <w:rsid w:val="008648FF"/>
    <w:rsid w:val="00864F95"/>
    <w:rsid w:val="00865176"/>
    <w:rsid w:val="0086649E"/>
    <w:rsid w:val="00867C17"/>
    <w:rsid w:val="00870B58"/>
    <w:rsid w:val="008717BC"/>
    <w:rsid w:val="00873148"/>
    <w:rsid w:val="00873290"/>
    <w:rsid w:val="00877CF4"/>
    <w:rsid w:val="008804BE"/>
    <w:rsid w:val="00880B0F"/>
    <w:rsid w:val="008818EA"/>
    <w:rsid w:val="00881B40"/>
    <w:rsid w:val="00881BE0"/>
    <w:rsid w:val="00884ED4"/>
    <w:rsid w:val="00884F65"/>
    <w:rsid w:val="008949F5"/>
    <w:rsid w:val="00897133"/>
    <w:rsid w:val="008A1574"/>
    <w:rsid w:val="008A2D88"/>
    <w:rsid w:val="008A2FBD"/>
    <w:rsid w:val="008A5798"/>
    <w:rsid w:val="008B08DE"/>
    <w:rsid w:val="008B20B3"/>
    <w:rsid w:val="008B4A77"/>
    <w:rsid w:val="008B5D7E"/>
    <w:rsid w:val="008B6B98"/>
    <w:rsid w:val="008B7843"/>
    <w:rsid w:val="008C31CF"/>
    <w:rsid w:val="008C33BD"/>
    <w:rsid w:val="008C61DB"/>
    <w:rsid w:val="008C71BF"/>
    <w:rsid w:val="008D10DD"/>
    <w:rsid w:val="008D5098"/>
    <w:rsid w:val="008D5367"/>
    <w:rsid w:val="008D5CB4"/>
    <w:rsid w:val="008D7B49"/>
    <w:rsid w:val="008E180B"/>
    <w:rsid w:val="008E58C4"/>
    <w:rsid w:val="008E6136"/>
    <w:rsid w:val="008E61E4"/>
    <w:rsid w:val="008E6CF6"/>
    <w:rsid w:val="008F3EE3"/>
    <w:rsid w:val="008F5698"/>
    <w:rsid w:val="008F5E86"/>
    <w:rsid w:val="008F755C"/>
    <w:rsid w:val="009027C3"/>
    <w:rsid w:val="00902CA6"/>
    <w:rsid w:val="00906599"/>
    <w:rsid w:val="00907410"/>
    <w:rsid w:val="00910E2B"/>
    <w:rsid w:val="009116D0"/>
    <w:rsid w:val="0091523B"/>
    <w:rsid w:val="0092236F"/>
    <w:rsid w:val="00922E0F"/>
    <w:rsid w:val="0092626C"/>
    <w:rsid w:val="00926321"/>
    <w:rsid w:val="00926D18"/>
    <w:rsid w:val="00926D65"/>
    <w:rsid w:val="00930E2F"/>
    <w:rsid w:val="00931118"/>
    <w:rsid w:val="00935495"/>
    <w:rsid w:val="009367EA"/>
    <w:rsid w:val="00936838"/>
    <w:rsid w:val="00940D16"/>
    <w:rsid w:val="00943C0D"/>
    <w:rsid w:val="009457A5"/>
    <w:rsid w:val="009476B2"/>
    <w:rsid w:val="00951BD7"/>
    <w:rsid w:val="00952064"/>
    <w:rsid w:val="00956444"/>
    <w:rsid w:val="00960E3B"/>
    <w:rsid w:val="009613DE"/>
    <w:rsid w:val="009626C6"/>
    <w:rsid w:val="009637DF"/>
    <w:rsid w:val="00964599"/>
    <w:rsid w:val="00966A77"/>
    <w:rsid w:val="00967075"/>
    <w:rsid w:val="009711A2"/>
    <w:rsid w:val="00974975"/>
    <w:rsid w:val="00975757"/>
    <w:rsid w:val="0097686D"/>
    <w:rsid w:val="00986C68"/>
    <w:rsid w:val="0098726D"/>
    <w:rsid w:val="0098781A"/>
    <w:rsid w:val="00987BE6"/>
    <w:rsid w:val="0099017B"/>
    <w:rsid w:val="00992725"/>
    <w:rsid w:val="00996983"/>
    <w:rsid w:val="00997107"/>
    <w:rsid w:val="00997BB6"/>
    <w:rsid w:val="009A2469"/>
    <w:rsid w:val="009A33C1"/>
    <w:rsid w:val="009A47CE"/>
    <w:rsid w:val="009A5A40"/>
    <w:rsid w:val="009B040C"/>
    <w:rsid w:val="009B1BE2"/>
    <w:rsid w:val="009B40DC"/>
    <w:rsid w:val="009B523C"/>
    <w:rsid w:val="009B5AB0"/>
    <w:rsid w:val="009B5C80"/>
    <w:rsid w:val="009B661C"/>
    <w:rsid w:val="009C1728"/>
    <w:rsid w:val="009C1A5F"/>
    <w:rsid w:val="009C356F"/>
    <w:rsid w:val="009C4D67"/>
    <w:rsid w:val="009C7285"/>
    <w:rsid w:val="009D34DA"/>
    <w:rsid w:val="009D4266"/>
    <w:rsid w:val="009D7BEC"/>
    <w:rsid w:val="009D7EB0"/>
    <w:rsid w:val="009E4833"/>
    <w:rsid w:val="009E50A7"/>
    <w:rsid w:val="009E5B7B"/>
    <w:rsid w:val="009E7FC7"/>
    <w:rsid w:val="009F02A5"/>
    <w:rsid w:val="009F14A3"/>
    <w:rsid w:val="009F1936"/>
    <w:rsid w:val="009F2F95"/>
    <w:rsid w:val="009F5F5D"/>
    <w:rsid w:val="009F6A7F"/>
    <w:rsid w:val="00A00B2B"/>
    <w:rsid w:val="00A01452"/>
    <w:rsid w:val="00A028E2"/>
    <w:rsid w:val="00A03926"/>
    <w:rsid w:val="00A062CD"/>
    <w:rsid w:val="00A07200"/>
    <w:rsid w:val="00A11D88"/>
    <w:rsid w:val="00A12D82"/>
    <w:rsid w:val="00A13502"/>
    <w:rsid w:val="00A13FA7"/>
    <w:rsid w:val="00A14B73"/>
    <w:rsid w:val="00A1695F"/>
    <w:rsid w:val="00A17CF0"/>
    <w:rsid w:val="00A20EA9"/>
    <w:rsid w:val="00A20F7E"/>
    <w:rsid w:val="00A2125C"/>
    <w:rsid w:val="00A21394"/>
    <w:rsid w:val="00A241C7"/>
    <w:rsid w:val="00A267F8"/>
    <w:rsid w:val="00A26FAF"/>
    <w:rsid w:val="00A30944"/>
    <w:rsid w:val="00A30FD5"/>
    <w:rsid w:val="00A341CB"/>
    <w:rsid w:val="00A34C0B"/>
    <w:rsid w:val="00A3568F"/>
    <w:rsid w:val="00A37B4A"/>
    <w:rsid w:val="00A42F35"/>
    <w:rsid w:val="00A433D0"/>
    <w:rsid w:val="00A4386D"/>
    <w:rsid w:val="00A44875"/>
    <w:rsid w:val="00A45978"/>
    <w:rsid w:val="00A46127"/>
    <w:rsid w:val="00A50C34"/>
    <w:rsid w:val="00A52266"/>
    <w:rsid w:val="00A52745"/>
    <w:rsid w:val="00A52BBD"/>
    <w:rsid w:val="00A52D77"/>
    <w:rsid w:val="00A53FCB"/>
    <w:rsid w:val="00A57046"/>
    <w:rsid w:val="00A60462"/>
    <w:rsid w:val="00A62539"/>
    <w:rsid w:val="00A66F12"/>
    <w:rsid w:val="00A66F32"/>
    <w:rsid w:val="00A755D0"/>
    <w:rsid w:val="00A76C7E"/>
    <w:rsid w:val="00A77139"/>
    <w:rsid w:val="00A8130F"/>
    <w:rsid w:val="00A81866"/>
    <w:rsid w:val="00A829C3"/>
    <w:rsid w:val="00A864A4"/>
    <w:rsid w:val="00A906F4"/>
    <w:rsid w:val="00A908D1"/>
    <w:rsid w:val="00A90D7E"/>
    <w:rsid w:val="00A91FE0"/>
    <w:rsid w:val="00A933D9"/>
    <w:rsid w:val="00A948FF"/>
    <w:rsid w:val="00A9704A"/>
    <w:rsid w:val="00A97A0C"/>
    <w:rsid w:val="00AA0AF7"/>
    <w:rsid w:val="00AA0C3A"/>
    <w:rsid w:val="00AA0DDA"/>
    <w:rsid w:val="00AA2DC8"/>
    <w:rsid w:val="00AA5BE1"/>
    <w:rsid w:val="00AA5BFC"/>
    <w:rsid w:val="00AA6349"/>
    <w:rsid w:val="00AA7852"/>
    <w:rsid w:val="00AB05EE"/>
    <w:rsid w:val="00AB170D"/>
    <w:rsid w:val="00AB1EA1"/>
    <w:rsid w:val="00AB208E"/>
    <w:rsid w:val="00AB22D2"/>
    <w:rsid w:val="00AB3E63"/>
    <w:rsid w:val="00AB682A"/>
    <w:rsid w:val="00AB6DDF"/>
    <w:rsid w:val="00AB75DE"/>
    <w:rsid w:val="00AB7BDB"/>
    <w:rsid w:val="00AC0AFC"/>
    <w:rsid w:val="00AC425D"/>
    <w:rsid w:val="00AC4EDD"/>
    <w:rsid w:val="00AC55A8"/>
    <w:rsid w:val="00AD0D64"/>
    <w:rsid w:val="00AD4D0E"/>
    <w:rsid w:val="00AD4FF3"/>
    <w:rsid w:val="00AD5CD2"/>
    <w:rsid w:val="00AD6A13"/>
    <w:rsid w:val="00AD78FC"/>
    <w:rsid w:val="00AE0555"/>
    <w:rsid w:val="00AE0780"/>
    <w:rsid w:val="00AE128B"/>
    <w:rsid w:val="00AE1A68"/>
    <w:rsid w:val="00AE2160"/>
    <w:rsid w:val="00AE33A8"/>
    <w:rsid w:val="00AE5145"/>
    <w:rsid w:val="00AE65AD"/>
    <w:rsid w:val="00AF161E"/>
    <w:rsid w:val="00AF16E5"/>
    <w:rsid w:val="00AF1AD8"/>
    <w:rsid w:val="00AF57CC"/>
    <w:rsid w:val="00AF7B31"/>
    <w:rsid w:val="00B003C2"/>
    <w:rsid w:val="00B00479"/>
    <w:rsid w:val="00B014EE"/>
    <w:rsid w:val="00B01C58"/>
    <w:rsid w:val="00B06AF8"/>
    <w:rsid w:val="00B06E83"/>
    <w:rsid w:val="00B11102"/>
    <w:rsid w:val="00B117E6"/>
    <w:rsid w:val="00B121E1"/>
    <w:rsid w:val="00B125C3"/>
    <w:rsid w:val="00B125FA"/>
    <w:rsid w:val="00B13016"/>
    <w:rsid w:val="00B135E0"/>
    <w:rsid w:val="00B147C1"/>
    <w:rsid w:val="00B14EE4"/>
    <w:rsid w:val="00B17695"/>
    <w:rsid w:val="00B1778F"/>
    <w:rsid w:val="00B17D30"/>
    <w:rsid w:val="00B20F23"/>
    <w:rsid w:val="00B239C0"/>
    <w:rsid w:val="00B24D42"/>
    <w:rsid w:val="00B25E45"/>
    <w:rsid w:val="00B26340"/>
    <w:rsid w:val="00B30518"/>
    <w:rsid w:val="00B30E76"/>
    <w:rsid w:val="00B311D9"/>
    <w:rsid w:val="00B35B52"/>
    <w:rsid w:val="00B37F0D"/>
    <w:rsid w:val="00B42963"/>
    <w:rsid w:val="00B4353D"/>
    <w:rsid w:val="00B44709"/>
    <w:rsid w:val="00B45BDB"/>
    <w:rsid w:val="00B470DC"/>
    <w:rsid w:val="00B47CF5"/>
    <w:rsid w:val="00B50A7B"/>
    <w:rsid w:val="00B50C46"/>
    <w:rsid w:val="00B51214"/>
    <w:rsid w:val="00B51215"/>
    <w:rsid w:val="00B51543"/>
    <w:rsid w:val="00B52050"/>
    <w:rsid w:val="00B52175"/>
    <w:rsid w:val="00B54FF3"/>
    <w:rsid w:val="00B556B2"/>
    <w:rsid w:val="00B56AD0"/>
    <w:rsid w:val="00B56D9A"/>
    <w:rsid w:val="00B62A6D"/>
    <w:rsid w:val="00B637AD"/>
    <w:rsid w:val="00B65067"/>
    <w:rsid w:val="00B6517F"/>
    <w:rsid w:val="00B65F01"/>
    <w:rsid w:val="00B664DE"/>
    <w:rsid w:val="00B672D9"/>
    <w:rsid w:val="00B7234F"/>
    <w:rsid w:val="00B73633"/>
    <w:rsid w:val="00B768A2"/>
    <w:rsid w:val="00B81675"/>
    <w:rsid w:val="00B83CE6"/>
    <w:rsid w:val="00B84429"/>
    <w:rsid w:val="00B84874"/>
    <w:rsid w:val="00B93437"/>
    <w:rsid w:val="00B934B9"/>
    <w:rsid w:val="00B9379F"/>
    <w:rsid w:val="00B93879"/>
    <w:rsid w:val="00B939AF"/>
    <w:rsid w:val="00B94B78"/>
    <w:rsid w:val="00B96208"/>
    <w:rsid w:val="00BA1FE9"/>
    <w:rsid w:val="00BA23A8"/>
    <w:rsid w:val="00BA3CB8"/>
    <w:rsid w:val="00BA492B"/>
    <w:rsid w:val="00BA52BB"/>
    <w:rsid w:val="00BA5F1A"/>
    <w:rsid w:val="00BA7A54"/>
    <w:rsid w:val="00BB0255"/>
    <w:rsid w:val="00BB1B82"/>
    <w:rsid w:val="00BB2491"/>
    <w:rsid w:val="00BB3541"/>
    <w:rsid w:val="00BB39FE"/>
    <w:rsid w:val="00BB3B18"/>
    <w:rsid w:val="00BB3EF8"/>
    <w:rsid w:val="00BC00EB"/>
    <w:rsid w:val="00BC11A7"/>
    <w:rsid w:val="00BC2496"/>
    <w:rsid w:val="00BC24F6"/>
    <w:rsid w:val="00BC4591"/>
    <w:rsid w:val="00BC4C14"/>
    <w:rsid w:val="00BC6716"/>
    <w:rsid w:val="00BC6E4D"/>
    <w:rsid w:val="00BD1F53"/>
    <w:rsid w:val="00BD2577"/>
    <w:rsid w:val="00BD3103"/>
    <w:rsid w:val="00BD3393"/>
    <w:rsid w:val="00BD3BEA"/>
    <w:rsid w:val="00BD6A30"/>
    <w:rsid w:val="00BD6DCC"/>
    <w:rsid w:val="00BE1483"/>
    <w:rsid w:val="00BE1DCA"/>
    <w:rsid w:val="00BE4CB7"/>
    <w:rsid w:val="00BE4EFC"/>
    <w:rsid w:val="00BE7B32"/>
    <w:rsid w:val="00BE7D0B"/>
    <w:rsid w:val="00BF251F"/>
    <w:rsid w:val="00BF3199"/>
    <w:rsid w:val="00BF448E"/>
    <w:rsid w:val="00BF63A2"/>
    <w:rsid w:val="00C007B7"/>
    <w:rsid w:val="00C02BD2"/>
    <w:rsid w:val="00C030A3"/>
    <w:rsid w:val="00C04D63"/>
    <w:rsid w:val="00C061F1"/>
    <w:rsid w:val="00C0662D"/>
    <w:rsid w:val="00C073DE"/>
    <w:rsid w:val="00C07C95"/>
    <w:rsid w:val="00C07C99"/>
    <w:rsid w:val="00C10400"/>
    <w:rsid w:val="00C12C5F"/>
    <w:rsid w:val="00C132F8"/>
    <w:rsid w:val="00C135A1"/>
    <w:rsid w:val="00C13BFB"/>
    <w:rsid w:val="00C1411D"/>
    <w:rsid w:val="00C14A96"/>
    <w:rsid w:val="00C1564C"/>
    <w:rsid w:val="00C17582"/>
    <w:rsid w:val="00C20785"/>
    <w:rsid w:val="00C2106A"/>
    <w:rsid w:val="00C22560"/>
    <w:rsid w:val="00C239E8"/>
    <w:rsid w:val="00C256AA"/>
    <w:rsid w:val="00C257E3"/>
    <w:rsid w:val="00C25B4A"/>
    <w:rsid w:val="00C26E39"/>
    <w:rsid w:val="00C27237"/>
    <w:rsid w:val="00C30746"/>
    <w:rsid w:val="00C31738"/>
    <w:rsid w:val="00C31B42"/>
    <w:rsid w:val="00C32648"/>
    <w:rsid w:val="00C32891"/>
    <w:rsid w:val="00C333F4"/>
    <w:rsid w:val="00C35AA4"/>
    <w:rsid w:val="00C36B30"/>
    <w:rsid w:val="00C3761F"/>
    <w:rsid w:val="00C40267"/>
    <w:rsid w:val="00C40866"/>
    <w:rsid w:val="00C40993"/>
    <w:rsid w:val="00C417B2"/>
    <w:rsid w:val="00C41DC8"/>
    <w:rsid w:val="00C4210C"/>
    <w:rsid w:val="00C43429"/>
    <w:rsid w:val="00C44293"/>
    <w:rsid w:val="00C46AE6"/>
    <w:rsid w:val="00C47372"/>
    <w:rsid w:val="00C50949"/>
    <w:rsid w:val="00C50CF6"/>
    <w:rsid w:val="00C5141B"/>
    <w:rsid w:val="00C515CB"/>
    <w:rsid w:val="00C51F63"/>
    <w:rsid w:val="00C53C1F"/>
    <w:rsid w:val="00C543F6"/>
    <w:rsid w:val="00C56DE2"/>
    <w:rsid w:val="00C57C47"/>
    <w:rsid w:val="00C6191A"/>
    <w:rsid w:val="00C61CE1"/>
    <w:rsid w:val="00C63012"/>
    <w:rsid w:val="00C636C7"/>
    <w:rsid w:val="00C7258E"/>
    <w:rsid w:val="00C72A5B"/>
    <w:rsid w:val="00C72DA1"/>
    <w:rsid w:val="00C755C0"/>
    <w:rsid w:val="00C803EA"/>
    <w:rsid w:val="00C80BCB"/>
    <w:rsid w:val="00C85FFB"/>
    <w:rsid w:val="00C86552"/>
    <w:rsid w:val="00C87A78"/>
    <w:rsid w:val="00C912D7"/>
    <w:rsid w:val="00C92D58"/>
    <w:rsid w:val="00C93F2A"/>
    <w:rsid w:val="00C9493A"/>
    <w:rsid w:val="00C94C01"/>
    <w:rsid w:val="00C956D7"/>
    <w:rsid w:val="00C96256"/>
    <w:rsid w:val="00C977BB"/>
    <w:rsid w:val="00CA22D5"/>
    <w:rsid w:val="00CA5599"/>
    <w:rsid w:val="00CA7BCE"/>
    <w:rsid w:val="00CB38D8"/>
    <w:rsid w:val="00CB3FDF"/>
    <w:rsid w:val="00CB5651"/>
    <w:rsid w:val="00CB6B79"/>
    <w:rsid w:val="00CB6E5C"/>
    <w:rsid w:val="00CC05AF"/>
    <w:rsid w:val="00CC0B31"/>
    <w:rsid w:val="00CC1C97"/>
    <w:rsid w:val="00CC42C8"/>
    <w:rsid w:val="00CC7A43"/>
    <w:rsid w:val="00CC7DB5"/>
    <w:rsid w:val="00CD10A2"/>
    <w:rsid w:val="00CD13D1"/>
    <w:rsid w:val="00CD1EDD"/>
    <w:rsid w:val="00CD536B"/>
    <w:rsid w:val="00CE05F9"/>
    <w:rsid w:val="00CE07B5"/>
    <w:rsid w:val="00CE0901"/>
    <w:rsid w:val="00CE28AF"/>
    <w:rsid w:val="00CE6A45"/>
    <w:rsid w:val="00CE6E86"/>
    <w:rsid w:val="00CF274C"/>
    <w:rsid w:val="00CF3118"/>
    <w:rsid w:val="00CF438E"/>
    <w:rsid w:val="00CF5775"/>
    <w:rsid w:val="00CF6ED1"/>
    <w:rsid w:val="00CF7087"/>
    <w:rsid w:val="00D00593"/>
    <w:rsid w:val="00D01450"/>
    <w:rsid w:val="00D02767"/>
    <w:rsid w:val="00D02C3D"/>
    <w:rsid w:val="00D033DB"/>
    <w:rsid w:val="00D0341A"/>
    <w:rsid w:val="00D03962"/>
    <w:rsid w:val="00D03B3F"/>
    <w:rsid w:val="00D03F70"/>
    <w:rsid w:val="00D040E1"/>
    <w:rsid w:val="00D05356"/>
    <w:rsid w:val="00D0579E"/>
    <w:rsid w:val="00D05C65"/>
    <w:rsid w:val="00D10355"/>
    <w:rsid w:val="00D1244B"/>
    <w:rsid w:val="00D13C6B"/>
    <w:rsid w:val="00D20A25"/>
    <w:rsid w:val="00D212AB"/>
    <w:rsid w:val="00D23414"/>
    <w:rsid w:val="00D24728"/>
    <w:rsid w:val="00D24B73"/>
    <w:rsid w:val="00D24C82"/>
    <w:rsid w:val="00D26E9A"/>
    <w:rsid w:val="00D2719F"/>
    <w:rsid w:val="00D27595"/>
    <w:rsid w:val="00D27680"/>
    <w:rsid w:val="00D27AD9"/>
    <w:rsid w:val="00D30A97"/>
    <w:rsid w:val="00D30E06"/>
    <w:rsid w:val="00D330F8"/>
    <w:rsid w:val="00D35060"/>
    <w:rsid w:val="00D3575D"/>
    <w:rsid w:val="00D36B92"/>
    <w:rsid w:val="00D401F8"/>
    <w:rsid w:val="00D43488"/>
    <w:rsid w:val="00D4380A"/>
    <w:rsid w:val="00D451C1"/>
    <w:rsid w:val="00D457FF"/>
    <w:rsid w:val="00D45B2D"/>
    <w:rsid w:val="00D461AF"/>
    <w:rsid w:val="00D46B2F"/>
    <w:rsid w:val="00D47BA2"/>
    <w:rsid w:val="00D51E23"/>
    <w:rsid w:val="00D545CB"/>
    <w:rsid w:val="00D55881"/>
    <w:rsid w:val="00D55BCE"/>
    <w:rsid w:val="00D56617"/>
    <w:rsid w:val="00D566A6"/>
    <w:rsid w:val="00D62021"/>
    <w:rsid w:val="00D62D99"/>
    <w:rsid w:val="00D70E1A"/>
    <w:rsid w:val="00D71309"/>
    <w:rsid w:val="00D71AED"/>
    <w:rsid w:val="00D72133"/>
    <w:rsid w:val="00D73C0F"/>
    <w:rsid w:val="00D7429E"/>
    <w:rsid w:val="00D742B6"/>
    <w:rsid w:val="00D74F42"/>
    <w:rsid w:val="00D750DC"/>
    <w:rsid w:val="00D77A5D"/>
    <w:rsid w:val="00D82193"/>
    <w:rsid w:val="00D84154"/>
    <w:rsid w:val="00D84528"/>
    <w:rsid w:val="00D85E33"/>
    <w:rsid w:val="00D8609C"/>
    <w:rsid w:val="00D8616E"/>
    <w:rsid w:val="00D862C1"/>
    <w:rsid w:val="00D86BAB"/>
    <w:rsid w:val="00D90958"/>
    <w:rsid w:val="00D927E6"/>
    <w:rsid w:val="00D931A6"/>
    <w:rsid w:val="00D946A9"/>
    <w:rsid w:val="00D94B0E"/>
    <w:rsid w:val="00D95C01"/>
    <w:rsid w:val="00D969D4"/>
    <w:rsid w:val="00D96B09"/>
    <w:rsid w:val="00D97B71"/>
    <w:rsid w:val="00D97E9F"/>
    <w:rsid w:val="00DA2FE4"/>
    <w:rsid w:val="00DA311F"/>
    <w:rsid w:val="00DA4CAF"/>
    <w:rsid w:val="00DA5654"/>
    <w:rsid w:val="00DA5C22"/>
    <w:rsid w:val="00DB00C6"/>
    <w:rsid w:val="00DB0477"/>
    <w:rsid w:val="00DB1CD4"/>
    <w:rsid w:val="00DB22CD"/>
    <w:rsid w:val="00DB2CE9"/>
    <w:rsid w:val="00DB2F9B"/>
    <w:rsid w:val="00DB41F8"/>
    <w:rsid w:val="00DB7025"/>
    <w:rsid w:val="00DC1749"/>
    <w:rsid w:val="00DC5BBA"/>
    <w:rsid w:val="00DC63FF"/>
    <w:rsid w:val="00DC6AF7"/>
    <w:rsid w:val="00DC6B47"/>
    <w:rsid w:val="00DC7516"/>
    <w:rsid w:val="00DD18ED"/>
    <w:rsid w:val="00DD2728"/>
    <w:rsid w:val="00DD4AF7"/>
    <w:rsid w:val="00DD535C"/>
    <w:rsid w:val="00DD5FED"/>
    <w:rsid w:val="00DD7074"/>
    <w:rsid w:val="00DD7215"/>
    <w:rsid w:val="00DE0A89"/>
    <w:rsid w:val="00DE11FB"/>
    <w:rsid w:val="00DE185F"/>
    <w:rsid w:val="00DE2A82"/>
    <w:rsid w:val="00DE3244"/>
    <w:rsid w:val="00DE3A56"/>
    <w:rsid w:val="00DE45F3"/>
    <w:rsid w:val="00DE4FF8"/>
    <w:rsid w:val="00DF03A5"/>
    <w:rsid w:val="00DF2427"/>
    <w:rsid w:val="00DF5D65"/>
    <w:rsid w:val="00E01407"/>
    <w:rsid w:val="00E01D88"/>
    <w:rsid w:val="00E036BF"/>
    <w:rsid w:val="00E0410B"/>
    <w:rsid w:val="00E04472"/>
    <w:rsid w:val="00E04891"/>
    <w:rsid w:val="00E04D6E"/>
    <w:rsid w:val="00E071E6"/>
    <w:rsid w:val="00E07F05"/>
    <w:rsid w:val="00E12BFA"/>
    <w:rsid w:val="00E1314D"/>
    <w:rsid w:val="00E134AF"/>
    <w:rsid w:val="00E14D9C"/>
    <w:rsid w:val="00E1538D"/>
    <w:rsid w:val="00E17244"/>
    <w:rsid w:val="00E22408"/>
    <w:rsid w:val="00E22C63"/>
    <w:rsid w:val="00E23216"/>
    <w:rsid w:val="00E24CB8"/>
    <w:rsid w:val="00E252BF"/>
    <w:rsid w:val="00E26622"/>
    <w:rsid w:val="00E34159"/>
    <w:rsid w:val="00E358E8"/>
    <w:rsid w:val="00E36AF1"/>
    <w:rsid w:val="00E37E06"/>
    <w:rsid w:val="00E40967"/>
    <w:rsid w:val="00E42258"/>
    <w:rsid w:val="00E42399"/>
    <w:rsid w:val="00E4623F"/>
    <w:rsid w:val="00E47863"/>
    <w:rsid w:val="00E47B59"/>
    <w:rsid w:val="00E50248"/>
    <w:rsid w:val="00E51FCA"/>
    <w:rsid w:val="00E5332D"/>
    <w:rsid w:val="00E53AE3"/>
    <w:rsid w:val="00E53B71"/>
    <w:rsid w:val="00E544EC"/>
    <w:rsid w:val="00E555B3"/>
    <w:rsid w:val="00E5632B"/>
    <w:rsid w:val="00E6234D"/>
    <w:rsid w:val="00E63FB9"/>
    <w:rsid w:val="00E65C73"/>
    <w:rsid w:val="00E667B8"/>
    <w:rsid w:val="00E67FF2"/>
    <w:rsid w:val="00E70F19"/>
    <w:rsid w:val="00E71A73"/>
    <w:rsid w:val="00E7288F"/>
    <w:rsid w:val="00E73312"/>
    <w:rsid w:val="00E73318"/>
    <w:rsid w:val="00E74810"/>
    <w:rsid w:val="00E753CF"/>
    <w:rsid w:val="00E75768"/>
    <w:rsid w:val="00E760CD"/>
    <w:rsid w:val="00E77D80"/>
    <w:rsid w:val="00E80B4B"/>
    <w:rsid w:val="00E81F73"/>
    <w:rsid w:val="00E82A08"/>
    <w:rsid w:val="00E83920"/>
    <w:rsid w:val="00E840B7"/>
    <w:rsid w:val="00E84C72"/>
    <w:rsid w:val="00E86ECE"/>
    <w:rsid w:val="00E8777C"/>
    <w:rsid w:val="00E90717"/>
    <w:rsid w:val="00E9095F"/>
    <w:rsid w:val="00E909EC"/>
    <w:rsid w:val="00E95463"/>
    <w:rsid w:val="00EA09CF"/>
    <w:rsid w:val="00EA2699"/>
    <w:rsid w:val="00EA30EE"/>
    <w:rsid w:val="00EA4FAA"/>
    <w:rsid w:val="00EA61FA"/>
    <w:rsid w:val="00EA7C8F"/>
    <w:rsid w:val="00EB3798"/>
    <w:rsid w:val="00EB3A79"/>
    <w:rsid w:val="00EB65E0"/>
    <w:rsid w:val="00EB7983"/>
    <w:rsid w:val="00EC2B11"/>
    <w:rsid w:val="00EC3649"/>
    <w:rsid w:val="00EC413F"/>
    <w:rsid w:val="00EC45F5"/>
    <w:rsid w:val="00EC4FCA"/>
    <w:rsid w:val="00EC72E7"/>
    <w:rsid w:val="00ED1D8C"/>
    <w:rsid w:val="00EE0FAA"/>
    <w:rsid w:val="00EE293D"/>
    <w:rsid w:val="00EE29FD"/>
    <w:rsid w:val="00EE33AE"/>
    <w:rsid w:val="00EE3774"/>
    <w:rsid w:val="00EE3B66"/>
    <w:rsid w:val="00EE5C16"/>
    <w:rsid w:val="00EE6E9D"/>
    <w:rsid w:val="00EF1658"/>
    <w:rsid w:val="00F01B2A"/>
    <w:rsid w:val="00F02B61"/>
    <w:rsid w:val="00F0396D"/>
    <w:rsid w:val="00F053EA"/>
    <w:rsid w:val="00F11D1E"/>
    <w:rsid w:val="00F11EB6"/>
    <w:rsid w:val="00F150E2"/>
    <w:rsid w:val="00F154FB"/>
    <w:rsid w:val="00F205F7"/>
    <w:rsid w:val="00F21FDE"/>
    <w:rsid w:val="00F22036"/>
    <w:rsid w:val="00F2551D"/>
    <w:rsid w:val="00F273B5"/>
    <w:rsid w:val="00F27417"/>
    <w:rsid w:val="00F27614"/>
    <w:rsid w:val="00F30E82"/>
    <w:rsid w:val="00F32E01"/>
    <w:rsid w:val="00F3517C"/>
    <w:rsid w:val="00F35CBC"/>
    <w:rsid w:val="00F36F5D"/>
    <w:rsid w:val="00F40633"/>
    <w:rsid w:val="00F4194A"/>
    <w:rsid w:val="00F41D6E"/>
    <w:rsid w:val="00F42DEF"/>
    <w:rsid w:val="00F436AB"/>
    <w:rsid w:val="00F43B21"/>
    <w:rsid w:val="00F47769"/>
    <w:rsid w:val="00F50BAC"/>
    <w:rsid w:val="00F52ACF"/>
    <w:rsid w:val="00F53D9C"/>
    <w:rsid w:val="00F53DF1"/>
    <w:rsid w:val="00F54350"/>
    <w:rsid w:val="00F545F7"/>
    <w:rsid w:val="00F566FA"/>
    <w:rsid w:val="00F569F4"/>
    <w:rsid w:val="00F57828"/>
    <w:rsid w:val="00F61A14"/>
    <w:rsid w:val="00F63618"/>
    <w:rsid w:val="00F63F85"/>
    <w:rsid w:val="00F645E2"/>
    <w:rsid w:val="00F64D9E"/>
    <w:rsid w:val="00F66E0E"/>
    <w:rsid w:val="00F67E95"/>
    <w:rsid w:val="00F67F52"/>
    <w:rsid w:val="00F73B76"/>
    <w:rsid w:val="00F82563"/>
    <w:rsid w:val="00F82D26"/>
    <w:rsid w:val="00F82DDC"/>
    <w:rsid w:val="00F849F9"/>
    <w:rsid w:val="00F84DBE"/>
    <w:rsid w:val="00F85388"/>
    <w:rsid w:val="00F871ED"/>
    <w:rsid w:val="00F87B38"/>
    <w:rsid w:val="00F87D95"/>
    <w:rsid w:val="00F90914"/>
    <w:rsid w:val="00F9244D"/>
    <w:rsid w:val="00F93318"/>
    <w:rsid w:val="00F946B2"/>
    <w:rsid w:val="00F9530C"/>
    <w:rsid w:val="00F96760"/>
    <w:rsid w:val="00FA010A"/>
    <w:rsid w:val="00FA0242"/>
    <w:rsid w:val="00FA15FE"/>
    <w:rsid w:val="00FA28FA"/>
    <w:rsid w:val="00FA3EC4"/>
    <w:rsid w:val="00FA3F17"/>
    <w:rsid w:val="00FA4C92"/>
    <w:rsid w:val="00FA5204"/>
    <w:rsid w:val="00FA7A68"/>
    <w:rsid w:val="00FB1A52"/>
    <w:rsid w:val="00FB6377"/>
    <w:rsid w:val="00FC034A"/>
    <w:rsid w:val="00FC24F0"/>
    <w:rsid w:val="00FC5796"/>
    <w:rsid w:val="00FC71B7"/>
    <w:rsid w:val="00FC7808"/>
    <w:rsid w:val="00FD05E9"/>
    <w:rsid w:val="00FD1081"/>
    <w:rsid w:val="00FD11A7"/>
    <w:rsid w:val="00FD5B4B"/>
    <w:rsid w:val="00FD6DF0"/>
    <w:rsid w:val="00FE17E7"/>
    <w:rsid w:val="00FE23FE"/>
    <w:rsid w:val="00FE45B7"/>
    <w:rsid w:val="00FE4B41"/>
    <w:rsid w:val="00FE53BC"/>
    <w:rsid w:val="00FE7867"/>
    <w:rsid w:val="00FF1580"/>
    <w:rsid w:val="00FF1EC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,"/>
  <w:listSeparator w:val=";"/>
  <w14:docId w14:val="1507864E"/>
  <w15:chartTrackingRefBased/>
  <w15:docId w15:val="{FFF400C7-8817-744B-B0B5-4A9F9E61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A5C22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DA5C22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DA5C22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link w:val="Kop3Char"/>
    <w:autoRedefine/>
    <w:qFormat/>
    <w:rsid w:val="00DA5C22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DA5C22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DA5C22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DA5C22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DA5C22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DA5C22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DA5C22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DA5C22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DA5C22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DA5C22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DA5C22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DA5C22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DA5C22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DA5C22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DA5C22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DA5C22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DA5C22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basedOn w:val="Standaardalinea-lettertype"/>
    <w:link w:val="Inhopg4"/>
    <w:rsid w:val="00DA5C22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DA5C22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DA5C22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DA5C22"/>
    <w:rPr>
      <w:rFonts w:ascii="Arial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DA5C22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DA5C22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DA5C22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DA5C22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DA5C22"/>
    <w:pPr>
      <w:outlineLvl w:val="6"/>
    </w:pPr>
  </w:style>
  <w:style w:type="paragraph" w:customStyle="1" w:styleId="81linkLot">
    <w:name w:val="8.1 link Lot"/>
    <w:basedOn w:val="Standaard"/>
    <w:autoRedefine/>
    <w:rsid w:val="00DA5C22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DA5C22"/>
    <w:pPr>
      <w:outlineLvl w:val="7"/>
    </w:pPr>
  </w:style>
  <w:style w:type="paragraph" w:customStyle="1" w:styleId="81link1">
    <w:name w:val="8.1 link1"/>
    <w:basedOn w:val="81"/>
    <w:rsid w:val="00DA5C22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DA5C22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DA5C22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DA5C22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DA5C22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DA5C22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DA5C22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DA5C22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DA5C22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character" w:customStyle="1" w:styleId="83KenmChar">
    <w:name w:val="8.3 Kenm Char"/>
    <w:link w:val="83Kenm"/>
    <w:rsid w:val="00550FCA"/>
    <w:rPr>
      <w:rFonts w:ascii="Arial" w:hAnsi="Arial" w:cs="Arial"/>
      <w:sz w:val="16"/>
      <w:szCs w:val="18"/>
      <w:lang w:val="nl-NL" w:eastAsia="nl-NL"/>
    </w:rPr>
  </w:style>
  <w:style w:type="paragraph" w:customStyle="1" w:styleId="83KenmCursiefGrijs-50">
    <w:name w:val="8.3 Kenm + Cursief Grijs-50%"/>
    <w:basedOn w:val="83Kenm"/>
    <w:link w:val="83KenmCursiefGrijs-50Char"/>
    <w:rsid w:val="00DA5C22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DA5C22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DA5C22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DA5C22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DA5C22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DA5C22"/>
    <w:pPr>
      <w:ind w:left="1985"/>
    </w:pPr>
    <w:rPr>
      <w:lang w:val="nl-NL"/>
    </w:rPr>
  </w:style>
  <w:style w:type="paragraph" w:customStyle="1" w:styleId="84">
    <w:name w:val="8.4"/>
    <w:basedOn w:val="83"/>
    <w:rsid w:val="00DA5C22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DA5C22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DA5C22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DA5C22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DA5C22"/>
  </w:style>
  <w:style w:type="paragraph" w:customStyle="1" w:styleId="FACULT">
    <w:name w:val="FACULT"/>
    <w:basedOn w:val="Standaard"/>
    <w:next w:val="Standaard"/>
    <w:rsid w:val="00DA5C22"/>
    <w:rPr>
      <w:color w:val="0000FF"/>
    </w:rPr>
  </w:style>
  <w:style w:type="paragraph" w:customStyle="1" w:styleId="FACULT-1">
    <w:name w:val="FACULT  -1"/>
    <w:basedOn w:val="FACULT"/>
    <w:rsid w:val="00DA5C22"/>
    <w:pPr>
      <w:ind w:left="851"/>
    </w:pPr>
  </w:style>
  <w:style w:type="paragraph" w:customStyle="1" w:styleId="FACULT-2">
    <w:name w:val="FACULT  -2"/>
    <w:basedOn w:val="Standaard"/>
    <w:rsid w:val="00DA5C22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DA5C22"/>
    <w:rPr>
      <w:color w:val="0000FF"/>
    </w:rPr>
  </w:style>
  <w:style w:type="character" w:styleId="GevolgdeHyperlink">
    <w:name w:val="FollowedHyperlink"/>
    <w:basedOn w:val="Standaardalinea-lettertype"/>
    <w:rsid w:val="00DA5C22"/>
    <w:rPr>
      <w:color w:val="800080"/>
      <w:u w:val="single"/>
    </w:rPr>
  </w:style>
  <w:style w:type="paragraph" w:customStyle="1" w:styleId="Hoofdgroep">
    <w:name w:val="Hoofdgroep"/>
    <w:basedOn w:val="Hoofdstuk"/>
    <w:rsid w:val="00DA5C22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DA5C22"/>
    <w:rPr>
      <w:color w:val="0000FF"/>
      <w:u w:val="single"/>
    </w:rPr>
  </w:style>
  <w:style w:type="paragraph" w:styleId="Inhopg1">
    <w:name w:val="toc 1"/>
    <w:basedOn w:val="Standaard"/>
    <w:next w:val="Standaard"/>
    <w:rsid w:val="00DA5C22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DA5C22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DA5C22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DA5C22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DA5C22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DA5C22"/>
    <w:pPr>
      <w:ind w:left="1440"/>
    </w:pPr>
  </w:style>
  <w:style w:type="paragraph" w:styleId="Inhopg8">
    <w:name w:val="toc 8"/>
    <w:basedOn w:val="Standaard"/>
    <w:next w:val="Standaard"/>
    <w:autoRedefine/>
    <w:rsid w:val="00DA5C22"/>
    <w:pPr>
      <w:ind w:left="1680"/>
    </w:pPr>
  </w:style>
  <w:style w:type="paragraph" w:styleId="Inhopg9">
    <w:name w:val="toc 9"/>
    <w:basedOn w:val="Standaard"/>
    <w:next w:val="Standaard"/>
    <w:rsid w:val="00DA5C22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DA5C22"/>
    <w:rPr>
      <w:color w:val="0000FF"/>
    </w:rPr>
  </w:style>
  <w:style w:type="character" w:customStyle="1" w:styleId="Kop5BlauwChar">
    <w:name w:val="Kop 5 + Blauw Char"/>
    <w:basedOn w:val="Kop5Char"/>
    <w:link w:val="Kop5Blauw"/>
    <w:rsid w:val="00DA5C22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DA5C22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DA5C22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DA5C22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DA5C22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DA5C22"/>
    <w:rPr>
      <w:b/>
      <w:color w:val="008080"/>
    </w:rPr>
  </w:style>
  <w:style w:type="character" w:customStyle="1" w:styleId="Merk">
    <w:name w:val="Merk"/>
    <w:basedOn w:val="Standaardalinea-lettertype"/>
    <w:rsid w:val="00DA5C22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DA5C22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DA5C22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DA5C22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DA5C22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DA5C22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basedOn w:val="Standaardalinea-lettertype"/>
    <w:rsid w:val="00DA5C22"/>
    <w:rPr>
      <w:color w:val="FF6600"/>
    </w:rPr>
  </w:style>
  <w:style w:type="paragraph" w:customStyle="1" w:styleId="MerkPar">
    <w:name w:val="MerkPar"/>
    <w:basedOn w:val="Standaard"/>
    <w:link w:val="MerkParChar"/>
    <w:rsid w:val="00DA5C22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DA5C22"/>
    <w:pPr>
      <w:ind w:left="1418" w:hanging="1418"/>
    </w:pPr>
  </w:style>
  <w:style w:type="paragraph" w:customStyle="1" w:styleId="Nota">
    <w:name w:val="Nota"/>
    <w:basedOn w:val="Standaard"/>
    <w:rsid w:val="00DA5C22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DA5C22"/>
    <w:pPr>
      <w:jc w:val="left"/>
    </w:pPr>
    <w:rPr>
      <w:color w:val="008080"/>
    </w:rPr>
  </w:style>
  <w:style w:type="paragraph" w:customStyle="1" w:styleId="OFWEL-1">
    <w:name w:val="OFWEL -1"/>
    <w:basedOn w:val="OFWEL"/>
    <w:rsid w:val="00DA5C22"/>
    <w:pPr>
      <w:ind w:left="851"/>
    </w:pPr>
    <w:rPr>
      <w:spacing w:val="-3"/>
    </w:rPr>
  </w:style>
  <w:style w:type="paragraph" w:customStyle="1" w:styleId="OFWEL-2">
    <w:name w:val="OFWEL -2"/>
    <w:basedOn w:val="OFWEL-1"/>
    <w:rsid w:val="00DA5C22"/>
    <w:pPr>
      <w:ind w:left="1701"/>
    </w:pPr>
  </w:style>
  <w:style w:type="paragraph" w:customStyle="1" w:styleId="OFWEL-3">
    <w:name w:val="OFWEL -3"/>
    <w:basedOn w:val="OFWEL-2"/>
    <w:rsid w:val="00DA5C22"/>
    <w:pPr>
      <w:ind w:left="2552"/>
    </w:pPr>
  </w:style>
  <w:style w:type="character" w:customStyle="1" w:styleId="OfwelChar">
    <w:name w:val="OfwelChar"/>
    <w:basedOn w:val="Standaardalinea-lettertype"/>
    <w:rsid w:val="00DA5C22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DA5C22"/>
    <w:rPr>
      <w:color w:val="FF0000"/>
    </w:rPr>
  </w:style>
  <w:style w:type="character" w:customStyle="1" w:styleId="Post">
    <w:name w:val="Post"/>
    <w:basedOn w:val="Standaardalinea-lettertype"/>
    <w:rsid w:val="00DA5C22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DA5C22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DA5C22"/>
    <w:rPr>
      <w:color w:val="FF6600"/>
    </w:rPr>
  </w:style>
  <w:style w:type="character" w:customStyle="1" w:styleId="Revisie1">
    <w:name w:val="Revisie1"/>
    <w:basedOn w:val="Standaardalinea-lettertype"/>
    <w:rsid w:val="00DA5C22"/>
    <w:rPr>
      <w:color w:val="008080"/>
    </w:rPr>
  </w:style>
  <w:style w:type="character" w:customStyle="1" w:styleId="RevisieDatum">
    <w:name w:val="RevisieDatum"/>
    <w:basedOn w:val="Standaardalinea-lettertype"/>
    <w:rsid w:val="00DA5C22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DA5C22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DA5C22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DA5C22"/>
    <w:pPr>
      <w:ind w:left="1418"/>
    </w:pPr>
  </w:style>
  <w:style w:type="paragraph" w:customStyle="1" w:styleId="Verdana6pt">
    <w:name w:val="Verdana 6 pt"/>
    <w:basedOn w:val="Standaard"/>
    <w:semiHidden/>
    <w:rsid w:val="00DA5C22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basedOn w:val="Standaardalinea-lettertype"/>
    <w:semiHidden/>
    <w:rsid w:val="00DA5C22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DA5C22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DA5C22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DA5C22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DA5C22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DA5C22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DA5C22"/>
    <w:rPr>
      <w:rFonts w:ascii="Arial" w:hAnsi="Arial"/>
      <w:b/>
      <w:sz w:val="16"/>
    </w:rPr>
  </w:style>
  <w:style w:type="paragraph" w:customStyle="1" w:styleId="8table">
    <w:name w:val="8.table"/>
    <w:basedOn w:val="83"/>
    <w:rsid w:val="001674BB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5C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5C22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Kop4Rood">
    <w:name w:val="Kop 4 + Rood"/>
    <w:basedOn w:val="Kop4"/>
    <w:link w:val="Kop4RoodChar"/>
    <w:rsid w:val="00DA5C22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DA5C22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DA5C22"/>
  </w:style>
  <w:style w:type="character" w:customStyle="1" w:styleId="apple-style-span">
    <w:name w:val="apple-style-span"/>
    <w:basedOn w:val="Standaardalinea-lettertype"/>
    <w:rsid w:val="00884ED4"/>
  </w:style>
  <w:style w:type="character" w:customStyle="1" w:styleId="apple-converted-space">
    <w:name w:val="apple-converted-space"/>
    <w:rsid w:val="00824E44"/>
  </w:style>
  <w:style w:type="paragraph" w:customStyle="1" w:styleId="Cdch">
    <w:name w:val="Cdch"/>
    <w:basedOn w:val="Standaard"/>
    <w:rsid w:val="00373D2E"/>
    <w:pPr>
      <w:ind w:left="-851"/>
    </w:pPr>
    <w:rPr>
      <w:rFonts w:ascii="Arial" w:hAnsi="Arial"/>
      <w:b/>
      <w:color w:val="FF0000"/>
      <w:lang w:val="fr-BE"/>
    </w:rPr>
  </w:style>
  <w:style w:type="paragraph" w:customStyle="1" w:styleId="81FR">
    <w:name w:val="8.1 FR"/>
    <w:basedOn w:val="Standaard"/>
    <w:link w:val="81FRChar"/>
    <w:autoRedefine/>
    <w:rsid w:val="00373D2E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  <w:lang w:val="fr-BE"/>
    </w:rPr>
  </w:style>
  <w:style w:type="character" w:customStyle="1" w:styleId="81FRChar">
    <w:name w:val="8.1 FR Char"/>
    <w:basedOn w:val="Standaardalinea-lettertype"/>
    <w:link w:val="81FR"/>
    <w:rsid w:val="00373D2E"/>
    <w:rPr>
      <w:rFonts w:ascii="Arial" w:hAnsi="Arial" w:cs="Arial"/>
      <w:sz w:val="18"/>
      <w:szCs w:val="18"/>
      <w:lang w:val="fr-BE" w:eastAsia="nl-NL"/>
    </w:rPr>
  </w:style>
  <w:style w:type="character" w:customStyle="1" w:styleId="Kop3Char">
    <w:name w:val="Kop 3 Char"/>
    <w:basedOn w:val="Standaardalinea-lettertype"/>
    <w:link w:val="Kop3"/>
    <w:rsid w:val="008D5098"/>
    <w:rPr>
      <w:rFonts w:ascii="Arial" w:eastAsia="Times" w:hAnsi="Arial"/>
      <w:b/>
      <w:bCs/>
      <w:sz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tafenc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8" ma:contentTypeDescription="Een nieuw document maken." ma:contentTypeScope="" ma:versionID="4395e899f45917c67f4f4dd045b7f23f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dc6abafc37f09030890d7845789ddaf0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695C8-B7FF-497E-8D7B-7AC4D41FA4BB}">
  <ds:schemaRefs>
    <ds:schemaRef ds:uri="http://schemas.microsoft.com/office/2006/metadata/properties"/>
    <ds:schemaRef ds:uri="http://schemas.microsoft.com/office/infopath/2007/PartnerControls"/>
    <ds:schemaRef ds:uri="78b2e47e-b03f-490d-8c6b-7e45831adba0"/>
    <ds:schemaRef ds:uri="b2aa5cac-15ac-4f4e-9b7d-9dda6079f8d9"/>
  </ds:schemaRefs>
</ds:datastoreItem>
</file>

<file path=customXml/itemProps2.xml><?xml version="1.0" encoding="utf-8"?>
<ds:datastoreItem xmlns:ds="http://schemas.openxmlformats.org/officeDocument/2006/customXml" ds:itemID="{8226FC86-1707-44B3-A19B-019C732C0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508024-ED55-4A41-A9D0-4F43E35813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42EC4C-51F8-456F-9952-62D35416B6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73</TotalTime>
  <Pages>4</Pages>
  <Words>1311</Words>
  <Characters>7213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Draaipoorten - omheiningen</vt:lpstr>
    </vt:vector>
  </TitlesOfParts>
  <Manager>Redactie CBS</Manager>
  <Company>Cobosystems NV</Company>
  <LinksUpToDate>false</LinksUpToDate>
  <CharactersWithSpaces>8507</CharactersWithSpaces>
  <SharedDoc>false</SharedDoc>
  <HLinks>
    <vt:vector size="18" baseType="variant">
      <vt:variant>
        <vt:i4>1114133</vt:i4>
      </vt:variant>
      <vt:variant>
        <vt:i4>3</vt:i4>
      </vt:variant>
      <vt:variant>
        <vt:i4>0</vt:i4>
      </vt:variant>
      <vt:variant>
        <vt:i4>5</vt:i4>
      </vt:variant>
      <vt:variant>
        <vt:lpwstr>http://www.kopal.be/</vt:lpwstr>
      </vt:variant>
      <vt:variant>
        <vt:lpwstr/>
      </vt:variant>
      <vt:variant>
        <vt:i4>6815838</vt:i4>
      </vt:variant>
      <vt:variant>
        <vt:i4>0</vt:i4>
      </vt:variant>
      <vt:variant>
        <vt:i4>0</vt:i4>
      </vt:variant>
      <vt:variant>
        <vt:i4>5</vt:i4>
      </vt:variant>
      <vt:variant>
        <vt:lpwstr>mailto:info@kopal.be</vt:lpwstr>
      </vt:variant>
      <vt:variant>
        <vt:lpwstr/>
      </vt:variant>
      <vt:variant>
        <vt:i4>1179731</vt:i4>
      </vt:variant>
      <vt:variant>
        <vt:i4>-1</vt:i4>
      </vt:variant>
      <vt:variant>
        <vt:i4>1345</vt:i4>
      </vt:variant>
      <vt:variant>
        <vt:i4>1</vt:i4>
      </vt:variant>
      <vt:variant>
        <vt:lpwstr>http://www.kopal.be/joomla25/images/logo.png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Draaipoorten - omheiningen</dc:title>
  <dc:subject>KOPAL - 2014 NLv1</dc:subject>
  <dc:creator>Ludo Vanroy</dc:creator>
  <cp:keywords>Copyright CBS 2014</cp:keywords>
  <cp:lastModifiedBy>Yves Van Vaerenbergh</cp:lastModifiedBy>
  <cp:revision>163</cp:revision>
  <cp:lastPrinted>2011-08-02T09:32:00Z</cp:lastPrinted>
  <dcterms:created xsi:type="dcterms:W3CDTF">2022-09-21T12:29:00Z</dcterms:created>
  <dcterms:modified xsi:type="dcterms:W3CDTF">2024-03-07T09:13:00Z</dcterms:modified>
  <cp:category>Fabrikantbestekteksten R6 2011</cp:category>
  <cp:contentStatus>Ontwerptekst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  <property fmtid="{D5CDD505-2E9C-101B-9397-08002B2CF9AE}" pid="3" name="MediaServiceImageTags">
    <vt:lpwstr/>
  </property>
</Properties>
</file>